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89" w:rsidRDefault="00E62489"/>
    <w:p w:rsidR="00E62489" w:rsidRDefault="00E62489"/>
    <w:p w:rsidR="00E62489" w:rsidRDefault="00E62489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E62489" w:rsidRDefault="00E62489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Омскшина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:rsidR="00E62489" w:rsidRDefault="00E62489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00111-A</w:t>
      </w:r>
    </w:p>
    <w:p w:rsidR="00E62489" w:rsidRDefault="00E62489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2016 г.</w:t>
      </w:r>
    </w:p>
    <w:p w:rsidR="00E62489" w:rsidRDefault="00E62489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644018 Россия, Омская область,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 xml:space="preserve">. Омск, П.В. </w:t>
      </w:r>
      <w:proofErr w:type="spellStart"/>
      <w:r>
        <w:rPr>
          <w:b/>
          <w:bCs/>
          <w:sz w:val="24"/>
          <w:szCs w:val="24"/>
        </w:rPr>
        <w:t>Будеркина</w:t>
      </w:r>
      <w:proofErr w:type="spellEnd"/>
      <w:r>
        <w:rPr>
          <w:b/>
          <w:bCs/>
          <w:sz w:val="24"/>
          <w:szCs w:val="24"/>
        </w:rPr>
        <w:t xml:space="preserve"> 2</w:t>
      </w:r>
    </w:p>
    <w:p w:rsidR="00E62489" w:rsidRDefault="00E62489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62489" w:rsidRDefault="00E6248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E62489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62489" w:rsidRDefault="00E62489">
            <w:pPr>
              <w:spacing w:before="120"/>
            </w:pPr>
          </w:p>
          <w:p w:rsidR="00E62489" w:rsidRDefault="00E62489">
            <w:pPr>
              <w:spacing w:before="200"/>
            </w:pPr>
            <w:r>
              <w:t>Генеральный директор</w:t>
            </w:r>
          </w:p>
          <w:p w:rsidR="00E62489" w:rsidRDefault="00E62489">
            <w:r>
              <w:t>Дата: 14 ноября 2016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2489" w:rsidRDefault="00E62489"/>
          <w:p w:rsidR="00E62489" w:rsidRDefault="00E62489">
            <w:pPr>
              <w:spacing w:before="200" w:after="200"/>
            </w:pPr>
            <w:r>
              <w:t>____________ Л.Б. Гришина</w:t>
            </w:r>
            <w:r>
              <w:br/>
              <w:t xml:space="preserve">    подпись</w:t>
            </w:r>
          </w:p>
        </w:tc>
      </w:tr>
      <w:tr w:rsidR="00E62489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2489" w:rsidRDefault="00E62489">
            <w:pPr>
              <w:spacing w:before="120"/>
            </w:pPr>
          </w:p>
          <w:p w:rsidR="00E62489" w:rsidRDefault="00E62489">
            <w:pPr>
              <w:spacing w:before="200"/>
            </w:pPr>
            <w:r>
              <w:t>Главный бухгалтер</w:t>
            </w:r>
          </w:p>
          <w:p w:rsidR="00E62489" w:rsidRDefault="00E62489">
            <w:r>
              <w:t>Дата: 14 ноября 2016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2489" w:rsidRDefault="00E62489"/>
          <w:p w:rsidR="00E62489" w:rsidRDefault="00E62489">
            <w:pPr>
              <w:spacing w:before="200" w:after="200"/>
            </w:pPr>
            <w:r>
              <w:t>____________ А.А. Маар</w:t>
            </w:r>
            <w:r>
              <w:br/>
              <w:t xml:space="preserve">    подпись</w:t>
            </w:r>
            <w:r>
              <w:br/>
              <w:t xml:space="preserve">      М.П.</w:t>
            </w:r>
          </w:p>
        </w:tc>
      </w:tr>
    </w:tbl>
    <w:p w:rsidR="00E62489" w:rsidRDefault="00E62489"/>
    <w:p w:rsidR="00E62489" w:rsidRDefault="00E6248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E62489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Пацерина Анна Игоревна, ведущий юрисконсульт отдела корпоративно-имущественных отношений</w:t>
            </w:r>
          </w:p>
          <w:p w:rsidR="00E62489" w:rsidRDefault="00E62489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(3812) 39-23-50</w:t>
            </w:r>
          </w:p>
          <w:p w:rsidR="00E62489" w:rsidRDefault="00E62489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(3812) 39-23-50</w:t>
            </w:r>
          </w:p>
          <w:p w:rsidR="00E62489" w:rsidRDefault="00E62489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patserina@cordiant-omsk.ru</w:t>
            </w:r>
          </w:p>
          <w:p w:rsidR="00E62489" w:rsidRDefault="00E62489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www.omsktyre.ru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www.e-disclosure.ru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portal</w:t>
            </w:r>
            <w:proofErr w:type="spellEnd"/>
            <w:r>
              <w:rPr>
                <w:b/>
                <w:bCs/>
              </w:rPr>
              <w:t>/company.aspx?id=2573</w:t>
            </w:r>
          </w:p>
        </w:tc>
        <w:tc>
          <w:tcPr>
            <w:tcW w:w="360" w:type="dxa"/>
          </w:tcPr>
          <w:p w:rsidR="00E62489" w:rsidRDefault="00E62489">
            <w:pPr>
              <w:spacing w:before="40"/>
            </w:pPr>
          </w:p>
        </w:tc>
      </w:tr>
    </w:tbl>
    <w:p w:rsidR="00E62489" w:rsidRDefault="00E62489">
      <w:pPr>
        <w:pStyle w:val="1"/>
      </w:pPr>
      <w:r>
        <w:br w:type="page"/>
      </w:r>
      <w:bookmarkStart w:id="0" w:name="_Toc466375028"/>
      <w:r>
        <w:lastRenderedPageBreak/>
        <w:t>Оглавление</w:t>
      </w:r>
      <w:bookmarkEnd w:id="0"/>
    </w:p>
    <w:p w:rsidR="00666C05" w:rsidRDefault="00310D25">
      <w:pPr>
        <w:pStyle w:val="11"/>
        <w:tabs>
          <w:tab w:val="right" w:leader="dot" w:pos="9061"/>
        </w:tabs>
        <w:rPr>
          <w:noProof/>
        </w:rPr>
      </w:pPr>
      <w:r w:rsidRPr="00310D25">
        <w:fldChar w:fldCharType="begin"/>
      </w:r>
      <w:r w:rsidR="00E62489">
        <w:instrText>TOC</w:instrText>
      </w:r>
      <w:r w:rsidRPr="00310D25">
        <w:fldChar w:fldCharType="separate"/>
      </w:r>
      <w:r w:rsidR="00666C05">
        <w:rPr>
          <w:noProof/>
        </w:rPr>
        <w:t>Оглавление</w:t>
      </w:r>
      <w:r w:rsidR="00666C05">
        <w:rPr>
          <w:noProof/>
        </w:rPr>
        <w:tab/>
      </w:r>
      <w:r>
        <w:rPr>
          <w:noProof/>
        </w:rPr>
        <w:fldChar w:fldCharType="begin"/>
      </w:r>
      <w:r w:rsidR="00666C05">
        <w:rPr>
          <w:noProof/>
        </w:rPr>
        <w:instrText xml:space="preserve"> PAGEREF _Toc466375028 \h </w:instrText>
      </w:r>
      <w:r>
        <w:rPr>
          <w:noProof/>
        </w:rPr>
      </w:r>
      <w:r>
        <w:rPr>
          <w:noProof/>
        </w:rPr>
        <w:fldChar w:fldCharType="separate"/>
      </w:r>
      <w:r w:rsidR="00666C05">
        <w:rPr>
          <w:noProof/>
        </w:rPr>
        <w:t>2</w:t>
      </w:r>
      <w:r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_Toc466375029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6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1.1. Сведения о банковских счетах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6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1.2. Сведения об аудиторе (аудиторах)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1.3. Сведения об оценщике (оценщиках)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1.4. Сведения о консультантах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8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9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9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9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_Toc466375039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2.3.1. Заемные средства и кредиторская задолженность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11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2.3.3. Обязательства эмитента из предоставленного им обеспечения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15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15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III. Подробная информация об эмитенте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15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15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15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16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_Toc466375049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16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16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16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19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19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3.2.6. Сведения о деятельности отдельных категорий эмитентов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_Toc466375059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21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21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21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IV. Сведения о финансово-хозяйственной деятельности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21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21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4.2. Ликвидность эмитента, достаточность капитала и оборотных средств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_Toc466375069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23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23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23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4.7. Анализ факторов и условий, влияющих на деятельность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4.8. Конкуренты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24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24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_Toc466375079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30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31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31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33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35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35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35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_Toc466375089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35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6.4. Сведения об ограничениях на участие в уставном капитале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39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43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VII. Бухгалтерская(финансовая) отчетность эмитента и иная финансовая информация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7.2. Промежуточная бухгалтерская (финансовая) отчетность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44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7.3. Консолидированная финансовая отчетность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_Toc466375099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8.1.1. Сведения о размере, структуре уставного капитала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47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8.1.2. Сведения об изменении размера уставного капитала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 xml:space="preserve">8.1.4. Сведения о коммерческих организациях, в которых эмитент владеет не менее чем пятью </w:t>
      </w:r>
      <w:r>
        <w:rPr>
          <w:noProof/>
        </w:rPr>
        <w:lastRenderedPageBreak/>
        <w:t>процентами уставного капитала либо не менее чем пятью процентами обыкновенных акций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_Toc466375109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48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8.4.1. Дополнительные сведения об ипотечном покрытии по облигациям эмитента с ипотечным покрытием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_Toc466375116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_Toc466375117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_Toc466375118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_Toc466375119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_Toc466375120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8.7.1. Сведения об объявленных и выплаченных дивидендах по акциям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_Toc466375121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8.7.2. Сведения о начисленных и выплаченных доходах по облигациям эмитента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_Toc466375122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52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 Иные сведения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_Toc466375123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53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_Toc466375124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53</w:t>
      </w:r>
      <w:r w:rsidR="00310D25">
        <w:rPr>
          <w:noProof/>
        </w:rPr>
        <w:fldChar w:fldCharType="end"/>
      </w:r>
    </w:p>
    <w:p w:rsidR="00666C05" w:rsidRDefault="00666C05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Приложение к ежеквартальному отчету. Промежуточная сводная бухгалтерская (консолидированная финансовая) отчетность, составленная в соответствии с Международными стандартами финансовой отчетности либо иными, отличными от МСФО, международно признанными правилами</w:t>
      </w:r>
      <w:r>
        <w:rPr>
          <w:noProof/>
        </w:rPr>
        <w:tab/>
      </w:r>
      <w:r w:rsidR="00310D25">
        <w:rPr>
          <w:noProof/>
        </w:rPr>
        <w:fldChar w:fldCharType="begin"/>
      </w:r>
      <w:r>
        <w:rPr>
          <w:noProof/>
        </w:rPr>
        <w:instrText xml:space="preserve"> PAGEREF _Toc466375125 \h </w:instrText>
      </w:r>
      <w:r w:rsidR="00310D25">
        <w:rPr>
          <w:noProof/>
        </w:rPr>
      </w:r>
      <w:r w:rsidR="00310D25">
        <w:rPr>
          <w:noProof/>
        </w:rPr>
        <w:fldChar w:fldCharType="separate"/>
      </w:r>
      <w:r>
        <w:rPr>
          <w:noProof/>
        </w:rPr>
        <w:t>54</w:t>
      </w:r>
      <w:r w:rsidR="00310D25">
        <w:rPr>
          <w:noProof/>
        </w:rPr>
        <w:fldChar w:fldCharType="end"/>
      </w:r>
    </w:p>
    <w:p w:rsidR="00E62489" w:rsidRDefault="00310D25">
      <w:pPr>
        <w:pStyle w:val="1"/>
      </w:pPr>
      <w:r>
        <w:fldChar w:fldCharType="end"/>
      </w:r>
      <w:r w:rsidR="00E62489">
        <w:br w:type="page"/>
      </w:r>
      <w:bookmarkStart w:id="1" w:name="_Toc466375029"/>
      <w:r w:rsidR="00E62489">
        <w:lastRenderedPageBreak/>
        <w:t>Введение</w:t>
      </w:r>
      <w:bookmarkEnd w:id="1"/>
    </w:p>
    <w:p w:rsidR="00E62489" w:rsidRDefault="00E62489" w:rsidP="00E62489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pStyle w:val="ThinDelim"/>
        <w:jc w:val="both"/>
      </w:pPr>
    </w:p>
    <w:p w:rsidR="00E62489" w:rsidRDefault="00E62489" w:rsidP="00E62489">
      <w:pPr>
        <w:pStyle w:val="ThinDelim"/>
        <w:jc w:val="both"/>
      </w:pPr>
    </w:p>
    <w:p w:rsidR="00E62489" w:rsidRDefault="00E62489" w:rsidP="00E62489">
      <w:pPr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62489" w:rsidRDefault="00E62489" w:rsidP="00E62489">
      <w:pPr>
        <w:pStyle w:val="1"/>
        <w:jc w:val="both"/>
      </w:pPr>
      <w:r>
        <w:br w:type="page"/>
      </w:r>
      <w:bookmarkStart w:id="2" w:name="_Toc466375030"/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2"/>
    </w:p>
    <w:p w:rsidR="00E62489" w:rsidRDefault="00E62489" w:rsidP="00E62489">
      <w:pPr>
        <w:pStyle w:val="2"/>
        <w:jc w:val="both"/>
      </w:pPr>
      <w:bookmarkStart w:id="3" w:name="_Toc466375031"/>
      <w:r>
        <w:t>1.1. Сведения о банковских счетах эмитента</w:t>
      </w:r>
      <w:bookmarkEnd w:id="3"/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644024, г. Омск, ул. Маршала Жукова, </w:t>
      </w:r>
      <w:r w:rsidR="005F171E">
        <w:rPr>
          <w:rStyle w:val="Subst"/>
        </w:rPr>
        <w:t>д.</w:t>
      </w:r>
      <w:r>
        <w:rPr>
          <w:rStyle w:val="Subst"/>
        </w:rPr>
        <w:t>4</w:t>
      </w:r>
      <w:r w:rsidR="005F171E">
        <w:rPr>
          <w:rStyle w:val="Subst"/>
        </w:rPr>
        <w:t>,</w:t>
      </w:r>
      <w:r>
        <w:rPr>
          <w:rStyle w:val="Subst"/>
        </w:rPr>
        <w:t xml:space="preserve"> корп. 1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045209673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40702810745000103961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30101810900000000673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 xml:space="preserve">, </w:t>
      </w:r>
      <w:r w:rsidR="00DC004E">
        <w:rPr>
          <w:rStyle w:val="Subst"/>
        </w:rPr>
        <w:t>д.</w:t>
      </w:r>
      <w:r>
        <w:rPr>
          <w:rStyle w:val="Subst"/>
        </w:rPr>
        <w:t>2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7744001497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045209727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40702810500310000089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30101810552090000727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 xml:space="preserve">, </w:t>
      </w:r>
      <w:r w:rsidR="00DC004E">
        <w:rPr>
          <w:rStyle w:val="Subst"/>
        </w:rPr>
        <w:t>д.</w:t>
      </w:r>
      <w:r>
        <w:rPr>
          <w:rStyle w:val="Subst"/>
        </w:rPr>
        <w:t>2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7744001497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045209727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40702810200310000583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30101810552090000727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 xml:space="preserve">, </w:t>
      </w:r>
      <w:r w:rsidR="00DC004E">
        <w:rPr>
          <w:rStyle w:val="Subst"/>
        </w:rPr>
        <w:t>д.</w:t>
      </w:r>
      <w:r>
        <w:rPr>
          <w:rStyle w:val="Subst"/>
        </w:rPr>
        <w:t>2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7744001497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045209727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40702840900310010089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30101810552090000727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текущий валютный в долларах США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 xml:space="preserve">, </w:t>
      </w:r>
      <w:r w:rsidR="00DC004E">
        <w:rPr>
          <w:rStyle w:val="Subst"/>
        </w:rPr>
        <w:t>д.</w:t>
      </w:r>
      <w:r>
        <w:rPr>
          <w:rStyle w:val="Subst"/>
        </w:rPr>
        <w:t>2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7744001497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045209727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40702840000310020089</w:t>
      </w:r>
    </w:p>
    <w:p w:rsidR="00E62489" w:rsidRDefault="00E62489" w:rsidP="00E62489">
      <w:pPr>
        <w:ind w:left="200"/>
        <w:jc w:val="both"/>
      </w:pPr>
      <w:r>
        <w:lastRenderedPageBreak/>
        <w:t>Корр. счет:</w:t>
      </w:r>
      <w:r>
        <w:rPr>
          <w:rStyle w:val="Subst"/>
        </w:rPr>
        <w:t xml:space="preserve"> 30101810552090000727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транзитный валютный в долларах США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 xml:space="preserve">, </w:t>
      </w:r>
      <w:r w:rsidR="00DC004E">
        <w:rPr>
          <w:rStyle w:val="Subst"/>
        </w:rPr>
        <w:t>д.</w:t>
      </w:r>
      <w:r>
        <w:rPr>
          <w:rStyle w:val="Subst"/>
        </w:rPr>
        <w:t>2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7744001497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045209727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40702810300310200089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30101810552090000727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бизнес-счет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 xml:space="preserve">, </w:t>
      </w:r>
      <w:r w:rsidR="00DC004E">
        <w:rPr>
          <w:rStyle w:val="Subst"/>
        </w:rPr>
        <w:t>д.</w:t>
      </w:r>
      <w:r>
        <w:rPr>
          <w:rStyle w:val="Subst"/>
        </w:rPr>
        <w:t>2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7744001497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045209727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40702978500310010089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30101810552090000727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текущий валютный в ЕВРО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 xml:space="preserve">, </w:t>
      </w:r>
      <w:r w:rsidR="005F171E">
        <w:rPr>
          <w:rStyle w:val="Subst"/>
        </w:rPr>
        <w:t>д.</w:t>
      </w:r>
      <w:r>
        <w:rPr>
          <w:rStyle w:val="Subst"/>
        </w:rPr>
        <w:t>2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7744001497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045209727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40702978600310020089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30101810552090000727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транзитный валютный в ЕВРО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 xml:space="preserve"> ул. Маршала Жукова, </w:t>
      </w:r>
      <w:r w:rsidR="005F171E">
        <w:rPr>
          <w:rStyle w:val="Subst"/>
        </w:rPr>
        <w:t>д.</w:t>
      </w:r>
      <w:r>
        <w:rPr>
          <w:rStyle w:val="Subst"/>
        </w:rPr>
        <w:t>4</w:t>
      </w:r>
      <w:r w:rsidR="005F171E">
        <w:rPr>
          <w:rStyle w:val="Subst"/>
        </w:rPr>
        <w:t>,</w:t>
      </w:r>
      <w:r>
        <w:rPr>
          <w:rStyle w:val="Subst"/>
        </w:rPr>
        <w:t xml:space="preserve"> корп. 1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045209673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40706810945000000213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30101810900000000673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644024, г. Омск, ул. Маршала Жукова, </w:t>
      </w:r>
      <w:r w:rsidR="005F171E">
        <w:rPr>
          <w:rStyle w:val="Subst"/>
        </w:rPr>
        <w:t>д.</w:t>
      </w:r>
      <w:r>
        <w:rPr>
          <w:rStyle w:val="Subst"/>
        </w:rPr>
        <w:t>4</w:t>
      </w:r>
      <w:r w:rsidR="005F171E">
        <w:rPr>
          <w:rStyle w:val="Subst"/>
        </w:rPr>
        <w:t>,</w:t>
      </w:r>
      <w:r>
        <w:rPr>
          <w:rStyle w:val="Subst"/>
        </w:rPr>
        <w:t xml:space="preserve"> корп. 1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045209673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40706810145000000343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30101810900000000673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644024, г. Омск, ул. Маршала Жукова, </w:t>
      </w:r>
      <w:r w:rsidR="005F171E">
        <w:rPr>
          <w:rStyle w:val="Subst"/>
        </w:rPr>
        <w:t>д.</w:t>
      </w:r>
      <w:r>
        <w:rPr>
          <w:rStyle w:val="Subst"/>
        </w:rPr>
        <w:t>4</w:t>
      </w:r>
      <w:r w:rsidR="005F171E">
        <w:rPr>
          <w:rStyle w:val="Subst"/>
        </w:rPr>
        <w:t>,</w:t>
      </w:r>
      <w:r>
        <w:rPr>
          <w:rStyle w:val="Subst"/>
        </w:rPr>
        <w:t xml:space="preserve"> корп. 1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045209673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40706810645000000775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30101810900000000673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644024, г. Омск, ул. Маршала Жукова, </w:t>
      </w:r>
      <w:r w:rsidR="005F171E">
        <w:rPr>
          <w:rStyle w:val="Subst"/>
        </w:rPr>
        <w:t>д.</w:t>
      </w:r>
      <w:r>
        <w:rPr>
          <w:rStyle w:val="Subst"/>
        </w:rPr>
        <w:t>4</w:t>
      </w:r>
      <w:r w:rsidR="005F171E">
        <w:rPr>
          <w:rStyle w:val="Subst"/>
        </w:rPr>
        <w:t>,</w:t>
      </w:r>
      <w:r>
        <w:rPr>
          <w:rStyle w:val="Subst"/>
        </w:rPr>
        <w:t xml:space="preserve"> корп. 1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045209673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40706810945000000776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30101810900000000673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E62489" w:rsidRDefault="00E62489" w:rsidP="00E62489">
      <w:pPr>
        <w:pStyle w:val="SubHeading"/>
        <w:ind w:left="200"/>
        <w:jc w:val="both"/>
      </w:pPr>
      <w:r>
        <w:t>Сведения о кредитной организации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Банка ВТБ (ПАО)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Красноярске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Филиал Банка ВТБ (ПАО)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Красноярске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644043, г. Омск, ул. Тарская, д.6</w:t>
      </w:r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7702070139</w:t>
      </w:r>
    </w:p>
    <w:p w:rsidR="00E62489" w:rsidRDefault="00E62489" w:rsidP="00E62489">
      <w:pPr>
        <w:ind w:left="400"/>
        <w:jc w:val="both"/>
      </w:pPr>
      <w:r>
        <w:t>БИК:</w:t>
      </w:r>
      <w:r>
        <w:rPr>
          <w:rStyle w:val="Subst"/>
        </w:rPr>
        <w:t xml:space="preserve"> 040407777</w:t>
      </w:r>
    </w:p>
    <w:p w:rsidR="00E62489" w:rsidRDefault="00E62489" w:rsidP="00E62489">
      <w:pPr>
        <w:ind w:left="200"/>
        <w:jc w:val="both"/>
      </w:pPr>
      <w:r>
        <w:t>Номер счета:</w:t>
      </w:r>
      <w:r>
        <w:rPr>
          <w:rStyle w:val="Subst"/>
        </w:rPr>
        <w:t xml:space="preserve"> 40706810811030000389</w:t>
      </w:r>
    </w:p>
    <w:p w:rsidR="00E62489" w:rsidRDefault="00E62489" w:rsidP="00E62489">
      <w:pPr>
        <w:ind w:left="200"/>
        <w:jc w:val="both"/>
      </w:pPr>
      <w:r>
        <w:t>Корр. счет:</w:t>
      </w:r>
      <w:r>
        <w:rPr>
          <w:rStyle w:val="Subst"/>
        </w:rPr>
        <w:t xml:space="preserve"> 30101810200000000777</w:t>
      </w:r>
    </w:p>
    <w:p w:rsidR="00E62489" w:rsidRDefault="00E62489" w:rsidP="00E62489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r>
        <w:t>(Указанная информация раскрывается в отношении всех расчетных и иных счетов эмитента, а в случае, если их число составляет более 3, - в отношении не менее 3 расчетных и иных счетов эмитента, которые он считает для себя основными)</w:t>
      </w:r>
    </w:p>
    <w:p w:rsidR="00E62489" w:rsidRDefault="00E62489" w:rsidP="00E62489">
      <w:pPr>
        <w:pStyle w:val="2"/>
        <w:jc w:val="both"/>
      </w:pPr>
      <w:bookmarkStart w:id="4" w:name="_Toc466375032"/>
      <w:r>
        <w:t>1.2. Сведения об аудиторе (аудиторах) эмитента</w:t>
      </w:r>
      <w:bookmarkEnd w:id="4"/>
    </w:p>
    <w:p w:rsidR="00E62489" w:rsidRDefault="00E62489" w:rsidP="00E624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E62489">
      <w:pPr>
        <w:pStyle w:val="2"/>
        <w:jc w:val="both"/>
      </w:pPr>
      <w:bookmarkStart w:id="5" w:name="_Toc466375033"/>
      <w:r>
        <w:t>1.3. Сведения об оценщике (оценщиках) эмитента</w:t>
      </w:r>
      <w:bookmarkEnd w:id="5"/>
    </w:p>
    <w:p w:rsidR="00E62489" w:rsidRDefault="00E62489" w:rsidP="00E624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E62489">
      <w:pPr>
        <w:pStyle w:val="2"/>
        <w:jc w:val="both"/>
      </w:pPr>
      <w:bookmarkStart w:id="6" w:name="_Toc466375034"/>
      <w:r>
        <w:t>1.4. Сведения о консультантах эмитента</w:t>
      </w:r>
      <w:bookmarkEnd w:id="6"/>
    </w:p>
    <w:p w:rsidR="00E62489" w:rsidRDefault="00E62489" w:rsidP="00E62489">
      <w:pPr>
        <w:ind w:left="200"/>
        <w:jc w:val="both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E62489" w:rsidRDefault="00E62489" w:rsidP="00E62489">
      <w:pPr>
        <w:pStyle w:val="2"/>
        <w:jc w:val="both"/>
      </w:pPr>
      <w:bookmarkStart w:id="7" w:name="_Toc466375035"/>
      <w:r>
        <w:t>1.5. Сведения о лицах, подписавших ежеквартальный отчет</w:t>
      </w:r>
      <w:bookmarkEnd w:id="7"/>
    </w:p>
    <w:p w:rsidR="00E62489" w:rsidRDefault="00E62489" w:rsidP="00E62489">
      <w:pPr>
        <w:ind w:left="200"/>
        <w:jc w:val="both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E62489" w:rsidRDefault="00E62489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E62489" w:rsidRDefault="00E62489">
      <w:pPr>
        <w:pStyle w:val="SubHeading"/>
        <w:ind w:left="200"/>
      </w:pPr>
      <w:r>
        <w:t>Сведения об основном месте работы:</w:t>
      </w:r>
    </w:p>
    <w:p w:rsidR="00E62489" w:rsidRDefault="00E62489">
      <w:pPr>
        <w:ind w:left="400"/>
      </w:pPr>
      <w:r>
        <w:t>Организация: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Кордиант-Восток</w:t>
      </w:r>
      <w:proofErr w:type="spellEnd"/>
      <w:r>
        <w:rPr>
          <w:rStyle w:val="Subst"/>
        </w:rPr>
        <w:t>"</w:t>
      </w:r>
    </w:p>
    <w:p w:rsidR="00E62489" w:rsidRDefault="00E62489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E62489" w:rsidRDefault="00E62489">
      <w:pPr>
        <w:ind w:left="200"/>
      </w:pPr>
    </w:p>
    <w:p w:rsidR="00E62489" w:rsidRDefault="00E62489">
      <w:pPr>
        <w:ind w:left="200"/>
      </w:pPr>
      <w:r>
        <w:t>ФИО:</w:t>
      </w:r>
      <w:r>
        <w:rPr>
          <w:rStyle w:val="Subst"/>
        </w:rPr>
        <w:t xml:space="preserve"> Маар Александр Александрович</w:t>
      </w:r>
    </w:p>
    <w:p w:rsidR="00E62489" w:rsidRDefault="00E62489">
      <w:pPr>
        <w:ind w:left="200"/>
      </w:pPr>
      <w:r>
        <w:t>Год рождения:</w:t>
      </w:r>
      <w:r>
        <w:rPr>
          <w:rStyle w:val="Subst"/>
        </w:rPr>
        <w:t xml:space="preserve"> 1980</w:t>
      </w:r>
    </w:p>
    <w:p w:rsidR="00E62489" w:rsidRDefault="00E62489">
      <w:pPr>
        <w:pStyle w:val="SubHeading"/>
        <w:ind w:left="200"/>
      </w:pPr>
      <w:r>
        <w:t>Сведения об основном месте работы:</w:t>
      </w:r>
    </w:p>
    <w:p w:rsidR="00E62489" w:rsidRDefault="00E62489">
      <w:pPr>
        <w:ind w:left="400"/>
      </w:pPr>
      <w:r>
        <w:t>Организация: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E62489" w:rsidRDefault="00E62489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E62489" w:rsidRDefault="00E62489">
      <w:pPr>
        <w:ind w:left="200"/>
      </w:pPr>
    </w:p>
    <w:p w:rsidR="00E62489" w:rsidRDefault="00E62489">
      <w:pPr>
        <w:pStyle w:val="1"/>
      </w:pPr>
      <w:bookmarkStart w:id="8" w:name="_Toc466375036"/>
      <w:r>
        <w:t>Раздел II. Основная информация о финансово-экономическом состоянии эмитента</w:t>
      </w:r>
      <w:bookmarkEnd w:id="8"/>
    </w:p>
    <w:p w:rsidR="00E62489" w:rsidRDefault="00E62489" w:rsidP="00E62489">
      <w:pPr>
        <w:pStyle w:val="2"/>
        <w:jc w:val="both"/>
      </w:pPr>
      <w:bookmarkStart w:id="9" w:name="_Toc466375037"/>
      <w:r>
        <w:t>2.1. Показатели финансово-экономической деятельности эмитента</w:t>
      </w:r>
      <w:bookmarkEnd w:id="9"/>
    </w:p>
    <w:p w:rsidR="00E62489" w:rsidRDefault="00E62489" w:rsidP="00E62489">
      <w:pPr>
        <w:pStyle w:val="SubHeading"/>
        <w:ind w:left="200"/>
        <w:jc w:val="both"/>
      </w:pPr>
      <w:r>
        <w:t>Динамика показателей, характеризующих финансово-экономическую деятельность эмитента, рассчитанных на основе данных бухгалтерской (финансовой) отчетности</w:t>
      </w:r>
    </w:p>
    <w:p w:rsidR="00E62489" w:rsidRDefault="00E62489" w:rsidP="00E62489">
      <w:pPr>
        <w:ind w:left="400"/>
        <w:jc w:val="both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E62489" w:rsidRDefault="00E62489" w:rsidP="00E62489">
      <w:pPr>
        <w:pStyle w:val="ThinDelim"/>
        <w:jc w:val="both"/>
      </w:pPr>
    </w:p>
    <w:p w:rsidR="00E62489" w:rsidRDefault="00E62489" w:rsidP="00E62489">
      <w:pPr>
        <w:ind w:left="400"/>
        <w:jc w:val="both"/>
      </w:pPr>
      <w:r>
        <w:t>Единица измерения для расчета показателя производительности труда:</w:t>
      </w:r>
      <w:r>
        <w:rPr>
          <w:rStyle w:val="Subst"/>
        </w:rPr>
        <w:t xml:space="preserve"> руб./чел.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E6248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2015,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Производительность 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2 714.34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3 248.32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Отношение размера задолженности к собственному 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0.39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2.54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0.03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0.03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Степень покрытия долгов текущими доходами (прибылью)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211.67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21.32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Уровень просроченной задолженности,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>
      <w:pPr>
        <w:pStyle w:val="ThinDelim"/>
      </w:pPr>
    </w:p>
    <w:p w:rsidR="00E62489" w:rsidRDefault="00E62489">
      <w:pPr>
        <w:pStyle w:val="ThinDelim"/>
      </w:pPr>
    </w:p>
    <w:p w:rsidR="00E62489" w:rsidRDefault="00E62489" w:rsidP="00E62489">
      <w:pPr>
        <w:ind w:left="200"/>
        <w:jc w:val="both"/>
      </w:pPr>
      <w:r>
        <w:t>Анализ финансово-экономической деятельности эмитента на основе экономического анализа динамики приведенных показателей:</w:t>
      </w:r>
      <w:r>
        <w:br/>
      </w:r>
      <w:r>
        <w:rPr>
          <w:rStyle w:val="Subst"/>
        </w:rPr>
        <w:t>Рост уровня производительности труда за 9 месяцев 2016 года составил 20% по сравнению с фактом 9 месяцев 2015 года, это связано с ростом объема продаж.</w:t>
      </w:r>
      <w:r>
        <w:rPr>
          <w:rStyle w:val="Subst"/>
        </w:rPr>
        <w:br/>
        <w:t xml:space="preserve">Отношение размера задолженности к собственному капиталу </w:t>
      </w:r>
      <w:proofErr w:type="gramStart"/>
      <w:r>
        <w:rPr>
          <w:rStyle w:val="Subst"/>
        </w:rPr>
        <w:t>на конец</w:t>
      </w:r>
      <w:proofErr w:type="gramEnd"/>
      <w:r>
        <w:rPr>
          <w:rStyle w:val="Subst"/>
        </w:rPr>
        <w:t xml:space="preserve"> 9 месяцев 2016 года относительно 9 месяцев 2015 года увеличилось за счет роста краткосрочных обязательств, в частности, задолженность перед поставщиками и подрядчиками.</w:t>
      </w:r>
      <w:r>
        <w:rPr>
          <w:rStyle w:val="Subst"/>
        </w:rPr>
        <w:br/>
        <w:t>Отношение размера долгосрочной задолженности к сумме долгосрочной задолженности и собственного капитала не изменилось.</w:t>
      </w:r>
      <w:r>
        <w:rPr>
          <w:rStyle w:val="Subst"/>
        </w:rPr>
        <w:br/>
        <w:t>Снижение более чем в 9 раз показателя степени покрытия долгов текущими доходами по итогам 9 месяцев 2016 года по сравнению с итогами 9 месяцев 2015 года обусловлено ростом краткосрочной задолженности.</w:t>
      </w:r>
      <w:r>
        <w:rPr>
          <w:rStyle w:val="Subst"/>
        </w:rPr>
        <w:br/>
        <w:t>По итогам 9 месяцев 2016 года предприятие не имеет просроченной дебиторской задолженности.</w:t>
      </w:r>
    </w:p>
    <w:p w:rsidR="00E62489" w:rsidRDefault="00E62489">
      <w:pPr>
        <w:pStyle w:val="ThinDelim"/>
      </w:pPr>
    </w:p>
    <w:p w:rsidR="00E62489" w:rsidRDefault="00E62489">
      <w:pPr>
        <w:pStyle w:val="2"/>
      </w:pPr>
      <w:bookmarkStart w:id="10" w:name="_Toc466375038"/>
      <w:r>
        <w:t>2.2. Рыночная капитализация эмитента</w:t>
      </w:r>
      <w:bookmarkEnd w:id="10"/>
    </w:p>
    <w:p w:rsidR="00E62489" w:rsidRDefault="00E62489" w:rsidP="00E62489">
      <w:pPr>
        <w:ind w:left="200"/>
        <w:jc w:val="both"/>
      </w:pPr>
      <w:r>
        <w:rPr>
          <w:rStyle w:val="Subst"/>
        </w:rPr>
        <w:t>Рыночная капитализация рассчитывается как произведение количества акций соответствующей категории (типа) на рыночную цену одной акции, раскрываемую организатором торговли</w:t>
      </w:r>
    </w:p>
    <w:p w:rsidR="00E62489" w:rsidRDefault="00E62489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E62489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 31.12.2015 г.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На  30.09.2016 г.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Рыночная 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503 340 552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460 890 144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E62489">
      <w:pPr>
        <w:ind w:left="200"/>
        <w:jc w:val="both"/>
      </w:pPr>
      <w:r>
        <w:t>Информация об организаторе торговли на рынке ценных бумаг, на основании сведений которого осуществляется расчет рыночной капитализации, а также иная дополнительная информация о публичном обращении ценных бумаг по усмотрению эмитента:</w:t>
      </w:r>
      <w:r>
        <w:br/>
      </w:r>
      <w:r>
        <w:rPr>
          <w:rStyle w:val="Subst"/>
        </w:rPr>
        <w:t>Ценные бумаги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обращаются на ЗАО "ФБ ММВБ" с 09.03.2010 г.</w:t>
      </w:r>
    </w:p>
    <w:p w:rsidR="00E62489" w:rsidRDefault="00E62489">
      <w:pPr>
        <w:pStyle w:val="2"/>
      </w:pPr>
      <w:bookmarkStart w:id="11" w:name="_Toc466375039"/>
      <w:r>
        <w:t>2.3. Обязательства эмитента</w:t>
      </w:r>
      <w:bookmarkEnd w:id="11"/>
    </w:p>
    <w:p w:rsidR="00E62489" w:rsidRDefault="00E62489">
      <w:pPr>
        <w:pStyle w:val="2"/>
      </w:pPr>
      <w:bookmarkStart w:id="12" w:name="_Toc466375040"/>
      <w:r>
        <w:t>2.3.1. Заемные средства и кредиторская задолженность</w:t>
      </w:r>
      <w:bookmarkEnd w:id="12"/>
    </w:p>
    <w:p w:rsidR="00E62489" w:rsidRDefault="00E62489">
      <w:pPr>
        <w:pStyle w:val="SubHeading"/>
        <w:ind w:left="200"/>
      </w:pPr>
      <w:r>
        <w:t>На 30.09.2016 г.</w:t>
      </w:r>
    </w:p>
    <w:p w:rsidR="00E62489" w:rsidRDefault="00E62489">
      <w:pPr>
        <w:ind w:left="400"/>
      </w:pPr>
      <w:r>
        <w:lastRenderedPageBreak/>
        <w:t>Структура заемных средств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E62489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Значение показателя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Долгосрочные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11 743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займы, за исключением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11 743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Краткосрочные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114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займы, за исключением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114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Общий размер просроченной задолженности по заемным 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по 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по займам, за исключением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по облигационным 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>
      <w:pPr>
        <w:ind w:left="400"/>
      </w:pPr>
      <w:r>
        <w:t>Структура кредиторской задолженности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E62489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Значение показателя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Общий размер кредиторской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3 185 594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перед бюджетом и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82 548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перед поставщиками и 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3 051 376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перед персоналом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37 375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14 295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 w:rsidP="00E62489">
      <w:pPr>
        <w:ind w:left="400"/>
        <w:jc w:val="both"/>
      </w:pPr>
      <w:r>
        <w:rPr>
          <w:rStyle w:val="Subst"/>
        </w:rPr>
        <w:t>Просроченная кредиторская задолженность отсутствует</w:t>
      </w:r>
    </w:p>
    <w:p w:rsidR="00E62489" w:rsidRDefault="00E62489" w:rsidP="00E62489">
      <w:pPr>
        <w:pStyle w:val="SubHeading"/>
        <w:ind w:left="400"/>
        <w:jc w:val="both"/>
      </w:pPr>
      <w:r>
        <w:t>Кредиторы, на долю которых приходится не менее 10 процентов от общей суммы кредиторской задолженности  или не менее 10 процентов от общего размера заемных (долгосрочных и краткосрочных) средств:</w:t>
      </w:r>
    </w:p>
    <w:p w:rsidR="00E62489" w:rsidRDefault="00E62489" w:rsidP="00E62489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E62489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E62489">
      <w:pPr>
        <w:ind w:left="600"/>
        <w:jc w:val="both"/>
      </w:pPr>
      <w:r>
        <w:t>Место нахождения:</w:t>
      </w:r>
      <w:r>
        <w:rPr>
          <w:rStyle w:val="Subst"/>
        </w:rPr>
        <w:t xml:space="preserve"> 197342, </w:t>
      </w:r>
      <w:r w:rsidR="00DC004E">
        <w:rPr>
          <w:rStyle w:val="Subst"/>
        </w:rPr>
        <w:t xml:space="preserve">г. </w:t>
      </w:r>
      <w:r>
        <w:rPr>
          <w:rStyle w:val="Subst"/>
        </w:rPr>
        <w:t>Санкт-Петербург, Выборгская набережная, д.61, Литер</w:t>
      </w:r>
      <w:proofErr w:type="gramStart"/>
      <w:r>
        <w:rPr>
          <w:rStyle w:val="Subst"/>
        </w:rPr>
        <w:t xml:space="preserve"> А</w:t>
      </w:r>
      <w:proofErr w:type="gramEnd"/>
    </w:p>
    <w:p w:rsidR="00E62489" w:rsidRDefault="00E62489" w:rsidP="00E62489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E62489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E62489">
      <w:pPr>
        <w:ind w:left="600"/>
        <w:jc w:val="both"/>
      </w:pPr>
    </w:p>
    <w:p w:rsidR="00E62489" w:rsidRDefault="00E62489" w:rsidP="00E62489">
      <w:pPr>
        <w:ind w:left="600"/>
        <w:jc w:val="both"/>
      </w:pPr>
      <w:r>
        <w:t>Сумма задолженности:</w:t>
      </w:r>
      <w:r>
        <w:rPr>
          <w:rStyle w:val="Subst"/>
        </w:rPr>
        <w:t xml:space="preserve"> 2 981 296</w:t>
      </w:r>
    </w:p>
    <w:p w:rsidR="00E62489" w:rsidRDefault="00E62489" w:rsidP="00E62489">
      <w:pPr>
        <w:ind w:left="600"/>
        <w:jc w:val="both"/>
      </w:pPr>
      <w:r>
        <w:rPr>
          <w:rStyle w:val="Subst"/>
        </w:rPr>
        <w:t>тыс. руб.</w:t>
      </w:r>
    </w:p>
    <w:p w:rsidR="00E62489" w:rsidRDefault="00E62489" w:rsidP="00E62489">
      <w:pPr>
        <w:ind w:left="600"/>
        <w:jc w:val="both"/>
      </w:pPr>
      <w:r>
        <w:lastRenderedPageBreak/>
        <w:t>Размер и условия просроченной задолженности (процентная ставка, штрафные санкции, пени):</w:t>
      </w:r>
      <w:r>
        <w:br/>
      </w:r>
      <w:r>
        <w:rPr>
          <w:rStyle w:val="Subst"/>
        </w:rPr>
        <w:t>Просроченная кредиторская задолженность отсутствует, штрафные санкции не применялись</w:t>
      </w:r>
    </w:p>
    <w:p w:rsidR="00E62489" w:rsidRDefault="00E62489" w:rsidP="00E62489">
      <w:pPr>
        <w:ind w:left="600"/>
        <w:jc w:val="both"/>
      </w:pPr>
      <w:r>
        <w:t xml:space="preserve">Кредитор является </w:t>
      </w:r>
      <w:proofErr w:type="spellStart"/>
      <w:r>
        <w:t>аффилированным</w:t>
      </w:r>
      <w:proofErr w:type="spellEnd"/>
      <w:r>
        <w:t xml:space="preserve"> лицом эмитента:</w:t>
      </w:r>
      <w:r>
        <w:rPr>
          <w:rStyle w:val="Subst"/>
        </w:rPr>
        <w:t xml:space="preserve"> Да</w:t>
      </w:r>
    </w:p>
    <w:p w:rsidR="00E62489" w:rsidRDefault="00E62489" w:rsidP="00E62489">
      <w:pPr>
        <w:ind w:left="600"/>
        <w:jc w:val="both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0%</w:t>
      </w:r>
    </w:p>
    <w:p w:rsidR="00E62489" w:rsidRDefault="00E62489" w:rsidP="00E62489">
      <w:pPr>
        <w:ind w:left="600"/>
        <w:jc w:val="both"/>
      </w:pPr>
      <w:r>
        <w:t>Доля принадлежащих эмитенту обыкновенных акций такого акционерного общества:</w:t>
      </w:r>
      <w:r>
        <w:rPr>
          <w:rStyle w:val="Subst"/>
        </w:rPr>
        <w:t xml:space="preserve"> 0%</w:t>
      </w:r>
    </w:p>
    <w:p w:rsidR="00E62489" w:rsidRDefault="00E62489" w:rsidP="00E62489">
      <w:pPr>
        <w:ind w:left="600"/>
        <w:jc w:val="both"/>
      </w:pPr>
      <w:r>
        <w:t>Доля участия лица в уставном капитале эмитента:</w:t>
      </w:r>
      <w:r>
        <w:rPr>
          <w:rStyle w:val="Subst"/>
        </w:rPr>
        <w:t xml:space="preserve"> 67.48%</w:t>
      </w:r>
    </w:p>
    <w:p w:rsidR="00E62489" w:rsidRDefault="00E62489" w:rsidP="00E62489">
      <w:pPr>
        <w:ind w:left="600"/>
        <w:jc w:val="both"/>
      </w:pPr>
      <w:r>
        <w:t>Доля принадлежащих лицу обыкновенных акций эмитента:</w:t>
      </w:r>
      <w:r>
        <w:rPr>
          <w:rStyle w:val="Subst"/>
        </w:rPr>
        <w:t xml:space="preserve"> 67.48%</w:t>
      </w:r>
    </w:p>
    <w:p w:rsidR="00E62489" w:rsidRDefault="00E62489">
      <w:pPr>
        <w:ind w:left="600"/>
      </w:pPr>
    </w:p>
    <w:p w:rsidR="00E62489" w:rsidRDefault="00E62489">
      <w:pPr>
        <w:pStyle w:val="2"/>
      </w:pPr>
      <w:bookmarkStart w:id="13" w:name="_Toc466375041"/>
      <w:r>
        <w:t>2.3.2. Кредитная история эмитента</w:t>
      </w:r>
      <w:bookmarkEnd w:id="13"/>
    </w:p>
    <w:p w:rsidR="00E62489" w:rsidRDefault="00E62489" w:rsidP="00E62489">
      <w:pPr>
        <w:ind w:left="200"/>
        <w:jc w:val="both"/>
      </w:pPr>
      <w:proofErr w:type="gramStart"/>
      <w:r>
        <w:t>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(или) договорам займа, в том числе заключенным путем выпуска и продажи облигаций,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периода, состоящего из 3, 6, 9 или 12 месяцев, предшествовавшего</w:t>
      </w:r>
      <w:proofErr w:type="gramEnd"/>
      <w:r>
        <w:t xml:space="preserve"> заключению соответствующего договора, а также иным кредитным договорам и (или) договорам займа, которые эмитент считает для себя существенными.</w:t>
      </w:r>
    </w:p>
    <w:p w:rsidR="00E62489" w:rsidRDefault="00E6248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E6248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E6248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 для текущей деятельности</w:t>
            </w:r>
          </w:p>
        </w:tc>
      </w:tr>
      <w:tr w:rsidR="00E6248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Акционерное общество "</w:t>
            </w:r>
            <w:proofErr w:type="spellStart"/>
            <w:r>
              <w:t>Кордиант</w:t>
            </w:r>
            <w:proofErr w:type="spellEnd"/>
            <w:r>
              <w:t xml:space="preserve">", 197342, </w:t>
            </w:r>
            <w:r w:rsidR="00DC004E">
              <w:t xml:space="preserve">г. </w:t>
            </w:r>
            <w:r>
              <w:t>Санкт-Петербург, Выборгская набережная, д.61, Литер</w:t>
            </w:r>
            <w:proofErr w:type="gramStart"/>
            <w:r>
              <w:t xml:space="preserve"> А</w:t>
            </w:r>
            <w:proofErr w:type="gramEnd"/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400 000 </w:t>
            </w:r>
            <w:proofErr w:type="spellStart"/>
            <w:r>
              <w:t>000</w:t>
            </w:r>
            <w:proofErr w:type="spellEnd"/>
            <w:r>
              <w:t xml:space="preserve"> RUR X 1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 RUR X 1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5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11,25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0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Нет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29.03.2016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04.08.2015</w:t>
            </w:r>
          </w:p>
        </w:tc>
      </w:tr>
      <w:tr w:rsidR="00E6248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иных существенных сведений нет</w:t>
            </w:r>
          </w:p>
        </w:tc>
      </w:tr>
    </w:tbl>
    <w:p w:rsidR="00E62489" w:rsidRDefault="00E62489">
      <w:pPr>
        <w:ind w:left="200"/>
      </w:pPr>
    </w:p>
    <w:p w:rsidR="00E62489" w:rsidRDefault="00E62489">
      <w:pPr>
        <w:pStyle w:val="2"/>
      </w:pPr>
      <w:bookmarkStart w:id="14" w:name="_Toc466375042"/>
      <w:r>
        <w:t>2.3.3. Обязательства эмитента из предоставленного им обеспечения</w:t>
      </w:r>
      <w:bookmarkEnd w:id="14"/>
    </w:p>
    <w:p w:rsidR="00E62489" w:rsidRDefault="00E62489">
      <w:pPr>
        <w:pStyle w:val="SubHeading"/>
        <w:ind w:left="200"/>
      </w:pPr>
      <w:r>
        <w:t>На 30.09.2016 г.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E6248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На 30.09.2016 г.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Общий 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</w:t>
            </w:r>
            <w:r>
              <w:lastRenderedPageBreak/>
              <w:t>соответствии с условиями предоставленного обеспечения исполнение соответствующих обязательств обеспечивается в полном объеме)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lastRenderedPageBreak/>
              <w:t>6 171 428 571.43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lastRenderedPageBreak/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6 171 428 571.43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залога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поручительства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6 171 428 571.43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6 171 428 571.43</w:t>
            </w:r>
          </w:p>
        </w:tc>
      </w:tr>
    </w:tbl>
    <w:p w:rsidR="00E62489" w:rsidRDefault="00E62489"/>
    <w:p w:rsidR="00E62489" w:rsidRDefault="00E62489" w:rsidP="00E62489">
      <w:pPr>
        <w:pStyle w:val="SubHeading"/>
        <w:ind w:left="400"/>
        <w:jc w:val="both"/>
      </w:pPr>
      <w:r>
        <w:t>Обязательства эмитента из обеспечения третьим лицам, в том числе в форме залога или поручительства, составляющие пять или более процентов балансовой стоимости активов эмитента на дату окончания соответствующего отчетного периода</w:t>
      </w:r>
    </w:p>
    <w:p w:rsidR="00E62489" w:rsidRDefault="00E62489" w:rsidP="00E62489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всех его обязательств, возникших из заключенного между Заемщиком и Банком Кредитного договора № 02-2-2/1/168/2013 от 20.03.2013 г.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1 200 000 </w:t>
      </w:r>
      <w:proofErr w:type="spellStart"/>
      <w:r>
        <w:rPr>
          <w:rStyle w:val="Subst"/>
        </w:rPr>
        <w:t>000</w:t>
      </w:r>
      <w:proofErr w:type="spellEnd"/>
    </w:p>
    <w:p w:rsidR="00E62489" w:rsidRDefault="00E62489" w:rsidP="00E62489">
      <w:pPr>
        <w:ind w:left="600"/>
        <w:jc w:val="both"/>
      </w:pPr>
      <w:r>
        <w:rPr>
          <w:rStyle w:val="Subst"/>
        </w:rPr>
        <w:t>RUR</w:t>
      </w:r>
    </w:p>
    <w:p w:rsidR="00E62489" w:rsidRDefault="00E62489" w:rsidP="00E62489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E62489" w:rsidRDefault="00E62489" w:rsidP="00E62489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1 200 000 </w:t>
      </w:r>
      <w:proofErr w:type="spellStart"/>
      <w:r>
        <w:rPr>
          <w:rStyle w:val="Subst"/>
        </w:rPr>
        <w:t>000</w:t>
      </w:r>
      <w:proofErr w:type="spellEnd"/>
    </w:p>
    <w:p w:rsidR="00E62489" w:rsidRDefault="00E62489" w:rsidP="00E62489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E62489" w:rsidRDefault="00E62489" w:rsidP="00E62489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обязуется солидарно отвечать перед ОАО "АБ "РОССИЯ" за неисполнение или ненадлежащее исполнение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" своих обязательств по кредитному договору. Процентная ставка за пользование кредитом установлена в размере: 13,5% </w:t>
      </w:r>
      <w:proofErr w:type="gramStart"/>
      <w:r>
        <w:rPr>
          <w:rStyle w:val="Subst"/>
        </w:rPr>
        <w:t>годовых</w:t>
      </w:r>
      <w:proofErr w:type="gramEnd"/>
      <w:r>
        <w:rPr>
          <w:rStyle w:val="Subst"/>
        </w:rPr>
        <w:t>.</w:t>
      </w:r>
    </w:p>
    <w:p w:rsidR="00E62489" w:rsidRDefault="00E62489" w:rsidP="00E62489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E62489" w:rsidRDefault="00E62489" w:rsidP="00E62489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62489" w:rsidRDefault="00E62489" w:rsidP="00E62489">
      <w:pPr>
        <w:ind w:left="600"/>
        <w:jc w:val="both"/>
      </w:pPr>
    </w:p>
    <w:p w:rsidR="00E62489" w:rsidRDefault="00E62489" w:rsidP="00E62489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Кредитного договора № 00.02-2-2/01/150/14 от 31 июля 2014 г.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lastRenderedPageBreak/>
        <w:t>Размер обеспеченного обязательства эмитента (третьего лица):</w:t>
      </w:r>
      <w:r>
        <w:rPr>
          <w:rStyle w:val="Subst"/>
        </w:rPr>
        <w:t xml:space="preserve"> 1 600 000 </w:t>
      </w:r>
      <w:proofErr w:type="spellStart"/>
      <w:r>
        <w:rPr>
          <w:rStyle w:val="Subst"/>
        </w:rPr>
        <w:t>000</w:t>
      </w:r>
      <w:proofErr w:type="spellEnd"/>
    </w:p>
    <w:p w:rsidR="00E62489" w:rsidRDefault="00E62489" w:rsidP="00E62489">
      <w:pPr>
        <w:ind w:left="600"/>
        <w:jc w:val="both"/>
      </w:pPr>
      <w:r>
        <w:rPr>
          <w:rStyle w:val="Subst"/>
        </w:rPr>
        <w:t>RUR</w:t>
      </w:r>
    </w:p>
    <w:p w:rsidR="00E62489" w:rsidRDefault="00E62489" w:rsidP="00E62489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E62489" w:rsidRDefault="00E62489" w:rsidP="00E62489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1 600 000 </w:t>
      </w:r>
      <w:proofErr w:type="spellStart"/>
      <w:r>
        <w:rPr>
          <w:rStyle w:val="Subst"/>
        </w:rPr>
        <w:t>000</w:t>
      </w:r>
      <w:proofErr w:type="spellEnd"/>
    </w:p>
    <w:p w:rsidR="00E62489" w:rsidRDefault="00E62489" w:rsidP="00E62489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E62489" w:rsidRDefault="00E62489" w:rsidP="00E62489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обязывается отвечать перед Открытым акционерным обществом «Акционерный Банк «РОССИЯ»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всех его обязательств, возникших из заключенного Кредитного договора № 00.02-2-2/01/150/14 от 31 июля 2014 г. Процентная ставка - 11 (Одиннадцать) процентов годовых. Сумма лимита выдачи – 1 600 000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(Один миллиард шестьсот миллионов) рублей. Срок действия лимита выдачи – до «31» июля 2019 г.</w:t>
      </w:r>
    </w:p>
    <w:p w:rsidR="00E62489" w:rsidRDefault="00E62489" w:rsidP="00E62489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E62489" w:rsidRDefault="00E62489" w:rsidP="00E62489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62489" w:rsidRDefault="00E62489" w:rsidP="00E62489">
      <w:pPr>
        <w:ind w:left="600"/>
        <w:jc w:val="both"/>
      </w:pPr>
    </w:p>
    <w:p w:rsidR="00E62489" w:rsidRDefault="00E62489" w:rsidP="00E62489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между Заемщиком и Банком Кредитного договора № 00.02-2-2/01/151/14 от 31 июля 2014 г.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2 571 428 571.43</w:t>
      </w:r>
    </w:p>
    <w:p w:rsidR="00E62489" w:rsidRDefault="00E62489" w:rsidP="00E62489">
      <w:pPr>
        <w:ind w:left="600"/>
        <w:jc w:val="both"/>
      </w:pPr>
      <w:r>
        <w:rPr>
          <w:rStyle w:val="Subst"/>
        </w:rPr>
        <w:t>RUR</w:t>
      </w:r>
    </w:p>
    <w:p w:rsidR="00E62489" w:rsidRDefault="00E62489" w:rsidP="00E62489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E62489" w:rsidRDefault="00E62489" w:rsidP="00E62489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2 571 428 571.43</w:t>
      </w:r>
    </w:p>
    <w:p w:rsidR="00E62489" w:rsidRDefault="00E62489" w:rsidP="00E62489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E62489" w:rsidRDefault="00E62489" w:rsidP="00E62489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обязывается отвечать перед Открытым акционерным обществом «Акционерный Банк «РОССИЯ»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всех его обязательств, возникших из заключенного Кредитного договора № 00.02-2-2/01/151/14 от 31 июля 2014 г. Процентная ставка - 11 (Одиннадцать) процентов годовых. Сумма лимита выдачи – 3 000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(Три миллиарда) рублей. Срок действия лимита выдачи – до «30» июля 2021 г.</w:t>
      </w:r>
    </w:p>
    <w:p w:rsidR="00E62489" w:rsidRDefault="00E62489" w:rsidP="00E62489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E62489" w:rsidRDefault="00E62489" w:rsidP="00E62489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62489" w:rsidRDefault="00E62489" w:rsidP="00E62489">
      <w:pPr>
        <w:ind w:left="600"/>
        <w:jc w:val="both"/>
      </w:pPr>
    </w:p>
    <w:p w:rsidR="00E62489" w:rsidRDefault="00E62489" w:rsidP="00E62489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перед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» </w:t>
      </w:r>
      <w:r>
        <w:rPr>
          <w:rStyle w:val="Subst"/>
        </w:rPr>
        <w:lastRenderedPageBreak/>
        <w:t>(Акционерное общество) (Кредитор) отвечать солидарно с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за исполнение Должником обязательств, возникших из Кредитного соглашения.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800 000 </w:t>
      </w:r>
      <w:proofErr w:type="spellStart"/>
      <w:r>
        <w:rPr>
          <w:rStyle w:val="Subst"/>
        </w:rPr>
        <w:t>000</w:t>
      </w:r>
      <w:proofErr w:type="spellEnd"/>
    </w:p>
    <w:p w:rsidR="00E62489" w:rsidRDefault="00E62489" w:rsidP="00E62489">
      <w:pPr>
        <w:ind w:left="600"/>
        <w:jc w:val="both"/>
      </w:pPr>
      <w:r>
        <w:rPr>
          <w:rStyle w:val="Subst"/>
        </w:rPr>
        <w:t>RUR</w:t>
      </w:r>
    </w:p>
    <w:p w:rsidR="00E62489" w:rsidRDefault="00E62489" w:rsidP="00E62489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</w:r>
    </w:p>
    <w:p w:rsidR="00E62489" w:rsidRDefault="00E62489" w:rsidP="00E62489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62489" w:rsidRDefault="00E62489" w:rsidP="00E6248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E62489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800 000 </w:t>
      </w:r>
      <w:proofErr w:type="spellStart"/>
      <w:r>
        <w:rPr>
          <w:rStyle w:val="Subst"/>
        </w:rPr>
        <w:t>000</w:t>
      </w:r>
      <w:proofErr w:type="spellEnd"/>
    </w:p>
    <w:p w:rsidR="00E62489" w:rsidRDefault="00E62489" w:rsidP="00E62489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E62489" w:rsidRDefault="00E62489" w:rsidP="00E62489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перед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>» (Акционерное общество) (Кредитор) отвечать солидарно с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(Должник) за исполнение Должником обязательств, возникших из Кредитного соглашения. </w:t>
      </w:r>
      <w:r>
        <w:rPr>
          <w:rStyle w:val="Subst"/>
        </w:rPr>
        <w:br/>
      </w:r>
      <w:proofErr w:type="gramStart"/>
      <w:r>
        <w:rPr>
          <w:rStyle w:val="Subst"/>
        </w:rPr>
        <w:t>Предел ответственности Поручителя по Договору поручительства составляет 800 000 000,00 (Восемьсот миллионов) рублей и уменьшается на следующие суммы:</w:t>
      </w:r>
      <w:r>
        <w:rPr>
          <w:rStyle w:val="Subst"/>
        </w:rPr>
        <w:br/>
        <w:t>- суммы, уплаченные Поручителем Кредитору в соответствии с Договором поручительства № 354-357/13-Р-П-2 от «06» марта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354-357</w:t>
      </w:r>
      <w:proofErr w:type="gramEnd"/>
      <w:r>
        <w:rPr>
          <w:rStyle w:val="Subst"/>
        </w:rPr>
        <w:t>/</w:t>
      </w:r>
      <w:proofErr w:type="gramStart"/>
      <w:r>
        <w:rPr>
          <w:rStyle w:val="Subst"/>
        </w:rPr>
        <w:t>13-Р-П-2 от «06» марта 2015;</w:t>
      </w:r>
      <w:r>
        <w:rPr>
          <w:rStyle w:val="Subst"/>
        </w:rPr>
        <w:br/>
        <w:t xml:space="preserve"> - суммы, уплаченные Поручителем Кредитору в соответствии с Договором поручительства № 44/15-Р-П-2 от «06» мая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44/15-Р-П-2 от «06» мая 2015.</w:t>
      </w:r>
      <w:proofErr w:type="gramEnd"/>
      <w:r>
        <w:rPr>
          <w:rStyle w:val="Subst"/>
        </w:rPr>
        <w:br/>
        <w:t>Лимит задолженности по Кредитной линии (максимальный размер единовременной задолженности по Кредитной линии) составляет – 4 500 000 000,00 (Четыре миллиарда пятьсот миллионов) рублей.</w:t>
      </w:r>
      <w:r>
        <w:rPr>
          <w:rStyle w:val="Subst"/>
        </w:rPr>
        <w:br/>
      </w:r>
      <w:proofErr w:type="gramStart"/>
      <w:r>
        <w:rPr>
          <w:rStyle w:val="Subst"/>
        </w:rPr>
        <w:t>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№44/15-Р от 06.05.2015 и Кредитному соглашению об открытии кредитной линии №357/13-Р от 27.12.2013 не должен превышать 4 500 000 000,00 (Четыре миллиарда пятьсот миллионов) рублей.</w:t>
      </w:r>
      <w:proofErr w:type="gramEnd"/>
      <w:r>
        <w:rPr>
          <w:rStyle w:val="Subst"/>
        </w:rPr>
        <w:br/>
        <w:t>Окончание Периода использования кредитной линии: «01» июля 2018г.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</w:r>
      <w:r>
        <w:rPr>
          <w:rStyle w:val="Subst"/>
        </w:rPr>
        <w:br/>
        <w:t>Дата полного погашения (возврата) задолженности по Основному долгу по Кредитной линии – «01» августа 2018 г. (включительно).</w:t>
      </w:r>
    </w:p>
    <w:p w:rsidR="00E62489" w:rsidRDefault="00E62489" w:rsidP="00E62489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</w:r>
    </w:p>
    <w:p w:rsidR="00E62489" w:rsidRDefault="00E62489" w:rsidP="00E62489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62489" w:rsidRDefault="00E62489">
      <w:pPr>
        <w:ind w:left="600"/>
      </w:pPr>
    </w:p>
    <w:p w:rsidR="00E62489" w:rsidRDefault="00E62489">
      <w:pPr>
        <w:pStyle w:val="2"/>
      </w:pPr>
      <w:bookmarkStart w:id="15" w:name="_Toc466375043"/>
      <w:r>
        <w:t>2.3.4. Прочие обязательства эмитента</w:t>
      </w:r>
      <w:bookmarkEnd w:id="15"/>
    </w:p>
    <w:p w:rsidR="00E62489" w:rsidRDefault="00E62489" w:rsidP="00E62489">
      <w:pPr>
        <w:ind w:left="200"/>
        <w:jc w:val="both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E62489" w:rsidRDefault="00E62489">
      <w:pPr>
        <w:pStyle w:val="2"/>
      </w:pPr>
      <w:bookmarkStart w:id="16" w:name="_Toc466375044"/>
      <w:r>
        <w:t>2.4. Риски, связанные с приобретением размещаемых (размещенных) ценных бумаг</w:t>
      </w:r>
      <w:bookmarkEnd w:id="16"/>
    </w:p>
    <w:p w:rsidR="00E62489" w:rsidRDefault="00E62489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E62489" w:rsidRDefault="00E62489">
      <w:pPr>
        <w:pStyle w:val="1"/>
      </w:pPr>
      <w:bookmarkStart w:id="17" w:name="_Toc466375045"/>
      <w:r>
        <w:t>Раздел III. Подробная информация об эмитенте</w:t>
      </w:r>
      <w:bookmarkEnd w:id="17"/>
    </w:p>
    <w:p w:rsidR="00E62489" w:rsidRDefault="00E62489">
      <w:pPr>
        <w:pStyle w:val="2"/>
      </w:pPr>
      <w:bookmarkStart w:id="18" w:name="_Toc466375046"/>
      <w:r>
        <w:t>3.1. История создания и развитие эмитента</w:t>
      </w:r>
      <w:bookmarkEnd w:id="18"/>
    </w:p>
    <w:p w:rsidR="00E62489" w:rsidRDefault="00E62489">
      <w:pPr>
        <w:pStyle w:val="2"/>
      </w:pPr>
      <w:bookmarkStart w:id="19" w:name="_Toc466375047"/>
      <w:r>
        <w:t>3.1.1. Данные о фирменном наименовании (наименовании) эмитента</w:t>
      </w:r>
      <w:bookmarkEnd w:id="19"/>
    </w:p>
    <w:p w:rsidR="00E62489" w:rsidRDefault="00E62489" w:rsidP="00E62489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E62489" w:rsidRDefault="00E62489" w:rsidP="00E62489">
      <w:pPr>
        <w:ind w:left="200"/>
        <w:jc w:val="both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22.06.2015</w:t>
      </w:r>
    </w:p>
    <w:p w:rsidR="00E62489" w:rsidRDefault="00E62489" w:rsidP="00E62489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E62489" w:rsidRDefault="00E62489" w:rsidP="00E62489">
      <w:pPr>
        <w:ind w:left="200"/>
        <w:jc w:val="both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22.06.2015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pStyle w:val="SubHeading"/>
        <w:ind w:left="200"/>
        <w:jc w:val="both"/>
      </w:pPr>
      <w:r>
        <w:t>Все предшествующие наименования эмитента в течение времени его существования</w:t>
      </w: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АООТ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62489" w:rsidRDefault="00E62489" w:rsidP="00E62489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25.12.1992</w:t>
      </w:r>
    </w:p>
    <w:p w:rsidR="00E62489" w:rsidRDefault="00E62489" w:rsidP="00E62489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342 от 25.12.1992 г., в соответствии с Указом Президента РФ от 01.07.92 г. № 721 “Об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общества”</w:t>
      </w:r>
    </w:p>
    <w:p w:rsidR="00E62489" w:rsidRDefault="00E62489" w:rsidP="00E62489">
      <w:pPr>
        <w:ind w:left="400"/>
        <w:jc w:val="both"/>
      </w:pP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62489" w:rsidRDefault="00E62489" w:rsidP="00E62489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17.06.1996</w:t>
      </w:r>
    </w:p>
    <w:p w:rsidR="00E62489" w:rsidRDefault="00E62489" w:rsidP="00E62489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1845 от 17.06.1996 г., в соответствии с</w:t>
      </w:r>
      <w:r>
        <w:rPr>
          <w:rStyle w:val="Subst"/>
        </w:rPr>
        <w:br/>
        <w:t>решением общего собрания акционеров АООТ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от 26 апреля 1996 г., протокол № 3 от 27.04.1996 г.</w:t>
      </w:r>
    </w:p>
    <w:p w:rsidR="00E62489" w:rsidRDefault="00E62489" w:rsidP="00E62489">
      <w:pPr>
        <w:ind w:left="400"/>
        <w:jc w:val="both"/>
      </w:pP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Публичное акционерное общество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E62489" w:rsidRDefault="00E62489" w:rsidP="00E624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E62489" w:rsidRDefault="00E62489" w:rsidP="00E62489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22.06.2015</w:t>
      </w:r>
    </w:p>
    <w:p w:rsidR="00E62489" w:rsidRDefault="00E62489" w:rsidP="00E62489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>на основании решения годового Общего собрания акционеров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от 26.05.2015, протокол №58 от 29.05.2015</w:t>
      </w:r>
    </w:p>
    <w:p w:rsidR="00E62489" w:rsidRDefault="00E62489">
      <w:pPr>
        <w:ind w:left="400"/>
      </w:pPr>
    </w:p>
    <w:p w:rsidR="00E62489" w:rsidRDefault="00E62489" w:rsidP="00E62489">
      <w:pPr>
        <w:pStyle w:val="2"/>
        <w:jc w:val="both"/>
      </w:pPr>
      <w:bookmarkStart w:id="20" w:name="_Toc466375048"/>
      <w:r>
        <w:t>3.1.2. Сведения о государственной регистрации эмитента</w:t>
      </w:r>
      <w:bookmarkEnd w:id="20"/>
    </w:p>
    <w:p w:rsidR="00E62489" w:rsidRDefault="00E62489" w:rsidP="00E62489">
      <w:pPr>
        <w:pStyle w:val="SubHeading"/>
        <w:ind w:left="200"/>
        <w:jc w:val="both"/>
      </w:pPr>
      <w:r>
        <w:t>Данные о первичной государственной регистрации</w:t>
      </w:r>
    </w:p>
    <w:p w:rsidR="00E62489" w:rsidRDefault="00E62489" w:rsidP="00E62489">
      <w:pPr>
        <w:ind w:left="400"/>
        <w:jc w:val="both"/>
      </w:pPr>
      <w:r>
        <w:t>Номер государственной регистрации:</w:t>
      </w:r>
      <w:r>
        <w:rPr>
          <w:rStyle w:val="Subst"/>
        </w:rPr>
        <w:t xml:space="preserve"> 38600309</w:t>
      </w:r>
    </w:p>
    <w:p w:rsidR="00E62489" w:rsidRDefault="00E62489" w:rsidP="00E62489">
      <w:pPr>
        <w:ind w:left="400"/>
        <w:jc w:val="both"/>
      </w:pPr>
      <w:r>
        <w:t>Дата государственной регистрации:</w:t>
      </w:r>
      <w:r>
        <w:rPr>
          <w:rStyle w:val="Subst"/>
        </w:rPr>
        <w:t xml:space="preserve"> 25.12.1992</w:t>
      </w:r>
    </w:p>
    <w:p w:rsidR="00E62489" w:rsidRDefault="00E62489" w:rsidP="00E62489">
      <w:pPr>
        <w:ind w:left="400"/>
        <w:jc w:val="both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Омская городская регистрационная палата администрации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</w:t>
      </w:r>
    </w:p>
    <w:p w:rsidR="00E62489" w:rsidRDefault="00E62489" w:rsidP="00E62489">
      <w:pPr>
        <w:ind w:left="200"/>
        <w:jc w:val="both"/>
      </w:pPr>
      <w:r>
        <w:t>Данные о регистрации юридического лица:</w:t>
      </w:r>
    </w:p>
    <w:p w:rsidR="00E62489" w:rsidRDefault="00E62489" w:rsidP="00E62489">
      <w:pPr>
        <w:ind w:left="200"/>
        <w:jc w:val="both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1025501244779</w:t>
      </w:r>
    </w:p>
    <w:p w:rsidR="00E62489" w:rsidRDefault="00E62489" w:rsidP="00E62489">
      <w:pPr>
        <w:ind w:left="200"/>
        <w:jc w:val="both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14.08.2002</w:t>
      </w:r>
    </w:p>
    <w:p w:rsidR="00E62489" w:rsidRDefault="00E62489" w:rsidP="00E62489">
      <w:pPr>
        <w:ind w:left="200"/>
        <w:jc w:val="both"/>
      </w:pPr>
      <w:r>
        <w:t>Наименование регистрирующего органа:</w:t>
      </w:r>
      <w:r>
        <w:rPr>
          <w:rStyle w:val="Subst"/>
        </w:rPr>
        <w:t xml:space="preserve"> Инспекция Министерства РФ по налогам и сборам по Октябрьскому административному округу г. Омска</w:t>
      </w:r>
    </w:p>
    <w:p w:rsidR="00E62489" w:rsidRDefault="00E62489">
      <w:pPr>
        <w:pStyle w:val="2"/>
      </w:pPr>
      <w:bookmarkStart w:id="21" w:name="_Toc466375049"/>
      <w:r>
        <w:t>3.1.3. Сведения о создании и развитии эмитента</w:t>
      </w:r>
      <w:bookmarkEnd w:id="21"/>
    </w:p>
    <w:p w:rsidR="00E62489" w:rsidRDefault="00E6248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>
      <w:pPr>
        <w:pStyle w:val="2"/>
      </w:pPr>
      <w:bookmarkStart w:id="22" w:name="_Toc466375050"/>
      <w:r>
        <w:lastRenderedPageBreak/>
        <w:t>3.1.4. Контактная информация</w:t>
      </w:r>
      <w:bookmarkEnd w:id="22"/>
    </w:p>
    <w:p w:rsidR="00E62489" w:rsidRDefault="00E62489">
      <w:pPr>
        <w:pStyle w:val="SubHeading"/>
      </w:pPr>
      <w:r>
        <w:t>Место нахождения эмитента</w:t>
      </w:r>
    </w:p>
    <w:p w:rsidR="00E62489" w:rsidRDefault="00E62489">
      <w:pPr>
        <w:ind w:left="200"/>
      </w:pPr>
      <w:r>
        <w:rPr>
          <w:rStyle w:val="Subst"/>
        </w:rPr>
        <w:t>644018</w:t>
      </w:r>
      <w:r w:rsidR="00DC004E">
        <w:rPr>
          <w:rStyle w:val="Subst"/>
        </w:rPr>
        <w:t>,</w:t>
      </w:r>
      <w:r>
        <w:rPr>
          <w:rStyle w:val="Subst"/>
        </w:rPr>
        <w:t xml:space="preserve"> Россия, </w:t>
      </w:r>
      <w:proofErr w:type="gramStart"/>
      <w:r w:rsidR="00DC004E">
        <w:rPr>
          <w:rStyle w:val="Subst"/>
        </w:rPr>
        <w:t>г</w:t>
      </w:r>
      <w:proofErr w:type="gramEnd"/>
      <w:r w:rsidR="00DC004E">
        <w:rPr>
          <w:rStyle w:val="Subst"/>
        </w:rPr>
        <w:t xml:space="preserve">. </w:t>
      </w:r>
      <w:r>
        <w:rPr>
          <w:rStyle w:val="Subst"/>
        </w:rPr>
        <w:t xml:space="preserve">Омск, </w:t>
      </w:r>
      <w:r w:rsidR="00DC004E">
        <w:rPr>
          <w:rStyle w:val="Subst"/>
        </w:rPr>
        <w:t xml:space="preserve">ул. </w:t>
      </w:r>
      <w:r>
        <w:rPr>
          <w:rStyle w:val="Subst"/>
        </w:rPr>
        <w:t xml:space="preserve">П.В. </w:t>
      </w:r>
      <w:proofErr w:type="spellStart"/>
      <w:r>
        <w:rPr>
          <w:rStyle w:val="Subst"/>
        </w:rPr>
        <w:t>Будеркина</w:t>
      </w:r>
      <w:proofErr w:type="spellEnd"/>
      <w:r w:rsidR="00DC004E">
        <w:rPr>
          <w:rStyle w:val="Subst"/>
        </w:rPr>
        <w:t>, д.</w:t>
      </w:r>
      <w:r>
        <w:rPr>
          <w:rStyle w:val="Subst"/>
        </w:rPr>
        <w:t xml:space="preserve"> 2</w:t>
      </w:r>
    </w:p>
    <w:p w:rsidR="00E62489" w:rsidRDefault="00E62489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E62489" w:rsidRDefault="00E62489">
      <w:pPr>
        <w:ind w:left="200"/>
      </w:pPr>
      <w:r>
        <w:rPr>
          <w:rStyle w:val="Subst"/>
        </w:rPr>
        <w:t>644018</w:t>
      </w:r>
      <w:r w:rsidR="00DC004E">
        <w:rPr>
          <w:rStyle w:val="Subst"/>
        </w:rPr>
        <w:t>,</w:t>
      </w:r>
      <w:r>
        <w:rPr>
          <w:rStyle w:val="Subst"/>
        </w:rPr>
        <w:t xml:space="preserve"> Россия, </w:t>
      </w:r>
      <w:proofErr w:type="gramStart"/>
      <w:r w:rsidR="00DC004E">
        <w:rPr>
          <w:rStyle w:val="Subst"/>
        </w:rPr>
        <w:t>г</w:t>
      </w:r>
      <w:proofErr w:type="gramEnd"/>
      <w:r w:rsidR="00DC004E">
        <w:rPr>
          <w:rStyle w:val="Subst"/>
        </w:rPr>
        <w:t xml:space="preserve">. </w:t>
      </w:r>
      <w:r>
        <w:rPr>
          <w:rStyle w:val="Subst"/>
        </w:rPr>
        <w:t xml:space="preserve">Омск, </w:t>
      </w:r>
      <w:r w:rsidR="00DC004E">
        <w:rPr>
          <w:rStyle w:val="Subst"/>
        </w:rPr>
        <w:t xml:space="preserve">ул. </w:t>
      </w:r>
      <w:r>
        <w:rPr>
          <w:rStyle w:val="Subst"/>
        </w:rPr>
        <w:t xml:space="preserve">П.В. </w:t>
      </w:r>
      <w:proofErr w:type="spellStart"/>
      <w:r>
        <w:rPr>
          <w:rStyle w:val="Subst"/>
        </w:rPr>
        <w:t>Будеркина</w:t>
      </w:r>
      <w:proofErr w:type="spellEnd"/>
      <w:r w:rsidR="00DC004E">
        <w:rPr>
          <w:rStyle w:val="Subst"/>
        </w:rPr>
        <w:t>, д.</w:t>
      </w:r>
      <w:r>
        <w:rPr>
          <w:rStyle w:val="Subst"/>
        </w:rPr>
        <w:t xml:space="preserve"> 2</w:t>
      </w:r>
    </w:p>
    <w:p w:rsidR="00E62489" w:rsidRDefault="00E62489">
      <w:r>
        <w:t>Телефон:</w:t>
      </w:r>
      <w:r>
        <w:rPr>
          <w:rStyle w:val="Subst"/>
        </w:rPr>
        <w:t xml:space="preserve"> (3812) 39-22-04</w:t>
      </w:r>
    </w:p>
    <w:p w:rsidR="00E62489" w:rsidRDefault="00E62489">
      <w:r>
        <w:t>Факс:</w:t>
      </w:r>
      <w:r>
        <w:rPr>
          <w:rStyle w:val="Subst"/>
        </w:rPr>
        <w:t xml:space="preserve"> (3812) 39-22-93</w:t>
      </w:r>
    </w:p>
    <w:p w:rsidR="00E62489" w:rsidRDefault="00E62489">
      <w:r>
        <w:t>Адрес электронной почты:</w:t>
      </w:r>
      <w:r>
        <w:rPr>
          <w:rStyle w:val="Subst"/>
        </w:rPr>
        <w:t xml:space="preserve"> info@cordiant-oshz.ru</w:t>
      </w:r>
    </w:p>
    <w:p w:rsidR="00E62489" w:rsidRDefault="00E62489"/>
    <w:p w:rsidR="00E62489" w:rsidRDefault="00E62489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www.omsktyre.ru</w:t>
      </w:r>
      <w:proofErr w:type="spellEnd"/>
      <w:r>
        <w:rPr>
          <w:rStyle w:val="Subst"/>
        </w:rPr>
        <w:t xml:space="preserve">, </w:t>
      </w:r>
      <w:proofErr w:type="spellStart"/>
      <w:r>
        <w:rPr>
          <w:rStyle w:val="Subst"/>
        </w:rPr>
        <w:t>www.e-disclosure.ru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portal</w:t>
      </w:r>
      <w:proofErr w:type="spellEnd"/>
      <w:r>
        <w:rPr>
          <w:rStyle w:val="Subst"/>
        </w:rPr>
        <w:t>/company.aspx?id=2573</w:t>
      </w:r>
    </w:p>
    <w:p w:rsidR="00E62489" w:rsidRDefault="00E62489">
      <w:pPr>
        <w:pStyle w:val="ThinDelim"/>
      </w:pPr>
    </w:p>
    <w:p w:rsidR="00E62489" w:rsidRDefault="00E62489">
      <w:r>
        <w:t>Наименование специального подразделения эмитента по работе с акционерами и инвесторами эмитента:</w:t>
      </w:r>
      <w:r>
        <w:rPr>
          <w:rStyle w:val="Subst"/>
        </w:rPr>
        <w:t xml:space="preserve"> Отдел корпоративно-имущественных отношений Филиала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"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62489" w:rsidRDefault="00E62489">
      <w:r>
        <w:t>Адрес нахождения подразделения:</w:t>
      </w:r>
      <w:r>
        <w:rPr>
          <w:rStyle w:val="Subst"/>
        </w:rPr>
        <w:t xml:space="preserve"> </w:t>
      </w:r>
      <w:r w:rsidR="006D5F16" w:rsidRPr="006D5F16">
        <w:rPr>
          <w:rStyle w:val="Subst"/>
        </w:rPr>
        <w:t xml:space="preserve">644018, </w:t>
      </w:r>
      <w:r>
        <w:rPr>
          <w:rStyle w:val="Subst"/>
        </w:rPr>
        <w:t>г. Омск, ул. П.В.</w:t>
      </w:r>
      <w:r w:rsidR="00DC004E">
        <w:rPr>
          <w:rStyle w:val="Subst"/>
        </w:rPr>
        <w:t xml:space="preserve"> </w:t>
      </w:r>
      <w:proofErr w:type="spellStart"/>
      <w:r>
        <w:rPr>
          <w:rStyle w:val="Subst"/>
        </w:rPr>
        <w:t>Будеркина</w:t>
      </w:r>
      <w:proofErr w:type="spellEnd"/>
      <w:r>
        <w:rPr>
          <w:rStyle w:val="Subst"/>
        </w:rPr>
        <w:t xml:space="preserve">, </w:t>
      </w:r>
      <w:r w:rsidR="00DC004E">
        <w:rPr>
          <w:rStyle w:val="Subst"/>
        </w:rPr>
        <w:t xml:space="preserve">д. </w:t>
      </w:r>
      <w:r>
        <w:rPr>
          <w:rStyle w:val="Subst"/>
        </w:rPr>
        <w:t>2</w:t>
      </w:r>
    </w:p>
    <w:p w:rsidR="00E62489" w:rsidRDefault="00E62489">
      <w:r>
        <w:t>Телефон:</w:t>
      </w:r>
      <w:r>
        <w:rPr>
          <w:rStyle w:val="Subst"/>
        </w:rPr>
        <w:t xml:space="preserve"> (3812) 39-23-50</w:t>
      </w:r>
    </w:p>
    <w:p w:rsidR="00E62489" w:rsidRDefault="00E62489">
      <w:r>
        <w:t>Факс:</w:t>
      </w:r>
      <w:r>
        <w:rPr>
          <w:rStyle w:val="Subst"/>
        </w:rPr>
        <w:t xml:space="preserve"> (3812) 39-23-50</w:t>
      </w:r>
    </w:p>
    <w:p w:rsidR="00E62489" w:rsidRDefault="00E62489">
      <w:r>
        <w:t>Адрес электронной почты:</w:t>
      </w:r>
      <w:r>
        <w:rPr>
          <w:rStyle w:val="Subst"/>
        </w:rPr>
        <w:t xml:space="preserve"> patserina@cordiant-omsk.ru</w:t>
      </w:r>
    </w:p>
    <w:p w:rsidR="00E62489" w:rsidRDefault="00E62489"/>
    <w:p w:rsidR="00E62489" w:rsidRDefault="00E62489">
      <w:r>
        <w:rPr>
          <w:rStyle w:val="Subst"/>
        </w:rPr>
        <w:t>Адреса страницы в сети Интернет не имеет</w:t>
      </w:r>
    </w:p>
    <w:p w:rsidR="00E62489" w:rsidRDefault="00E62489">
      <w:pPr>
        <w:pStyle w:val="2"/>
      </w:pPr>
      <w:bookmarkStart w:id="23" w:name="_Toc466375051"/>
      <w:r>
        <w:t>3.1.5. Идентификационный номер налогоплательщика</w:t>
      </w:r>
      <w:bookmarkEnd w:id="23"/>
    </w:p>
    <w:p w:rsidR="00E62489" w:rsidRDefault="00E62489">
      <w:pPr>
        <w:ind w:left="200"/>
      </w:pPr>
      <w:r>
        <w:rPr>
          <w:rStyle w:val="Subst"/>
        </w:rPr>
        <w:t>5506007419</w:t>
      </w:r>
    </w:p>
    <w:p w:rsidR="00E62489" w:rsidRDefault="00E62489">
      <w:pPr>
        <w:pStyle w:val="2"/>
      </w:pPr>
      <w:bookmarkStart w:id="24" w:name="_Toc466375052"/>
      <w:r>
        <w:t>3.1.6. Филиалы и представительства эмитента</w:t>
      </w:r>
      <w:bookmarkEnd w:id="24"/>
    </w:p>
    <w:p w:rsidR="00E62489" w:rsidRDefault="00E62489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E62489" w:rsidRDefault="00E62489">
      <w:pPr>
        <w:pStyle w:val="2"/>
      </w:pPr>
      <w:bookmarkStart w:id="25" w:name="_Toc466375053"/>
      <w:r>
        <w:t>3.2. Основная хозяйственная деятельность эмитента</w:t>
      </w:r>
      <w:bookmarkEnd w:id="25"/>
    </w:p>
    <w:p w:rsidR="00E62489" w:rsidRDefault="00E62489">
      <w:pPr>
        <w:pStyle w:val="2"/>
      </w:pPr>
      <w:bookmarkStart w:id="26" w:name="_Toc466375054"/>
      <w:r>
        <w:t>3.2.1. Основные виды экономической деятельности эмитента</w:t>
      </w:r>
      <w:bookmarkEnd w:id="26"/>
    </w:p>
    <w:p w:rsidR="00E62489" w:rsidRDefault="00E62489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E6248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Коды ОКВЭД</w:t>
            </w:r>
          </w:p>
        </w:tc>
      </w:tr>
      <w:tr w:rsidR="00E6248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r>
              <w:t>22.11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E6248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Коды ОКВЭД</w:t>
            </w:r>
          </w:p>
        </w:tc>
      </w:tr>
      <w:tr w:rsidR="00E6248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22.19.1</w:t>
            </w:r>
          </w:p>
        </w:tc>
      </w:tr>
      <w:tr w:rsidR="00E6248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r>
              <w:t>22.19.7</w:t>
            </w:r>
          </w:p>
        </w:tc>
      </w:tr>
    </w:tbl>
    <w:p w:rsidR="00E62489" w:rsidRDefault="00E62489"/>
    <w:p w:rsidR="00E62489" w:rsidRDefault="00E62489">
      <w:pPr>
        <w:pStyle w:val="2"/>
      </w:pPr>
      <w:bookmarkStart w:id="27" w:name="_Toc466375055"/>
      <w:r>
        <w:t>3.2.2. Основная хозяйственная деятельность эмитента</w:t>
      </w:r>
      <w:bookmarkEnd w:id="27"/>
    </w:p>
    <w:p w:rsidR="00E62489" w:rsidRDefault="00E62489" w:rsidP="00E62489">
      <w:pPr>
        <w:pStyle w:val="SubHeading"/>
        <w:ind w:left="200"/>
        <w:jc w:val="both"/>
      </w:pPr>
      <w:r>
        <w:t>Виды хозяйственной деятельности (виды деятельности, виды продукции (работ, услуг)), обеспечившие не менее чем 10 процентов выручки (доходов) эмитента за отчетный период</w:t>
      </w:r>
    </w:p>
    <w:p w:rsidR="00E62489" w:rsidRDefault="00E62489" w:rsidP="00E62489">
      <w:pPr>
        <w:ind w:left="400"/>
        <w:jc w:val="both"/>
      </w:pPr>
    </w:p>
    <w:p w:rsidR="00E62489" w:rsidRDefault="00E62489" w:rsidP="00E62489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 w:rsidP="00E62489">
      <w:pPr>
        <w:ind w:left="400"/>
        <w:jc w:val="both"/>
      </w:pPr>
    </w:p>
    <w:p w:rsidR="00E62489" w:rsidRDefault="00E62489" w:rsidP="00E62489">
      <w:pPr>
        <w:ind w:left="400"/>
        <w:jc w:val="both"/>
      </w:pPr>
      <w:r>
        <w:t>Вид хозяйственной деятельности:</w:t>
      </w:r>
      <w:r>
        <w:rPr>
          <w:rStyle w:val="Subst"/>
        </w:rPr>
        <w:t xml:space="preserve"> Грузовые шины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E6248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2015,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lastRenderedPageBreak/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3 369 570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4 187 295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Доля выручки от продаж (объёма продаж) по данному виду хозяйственной деятельности в общем объеме выручки от продаж (объеме продаж) эмитента,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57.4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58.4</w:t>
            </w:r>
          </w:p>
        </w:tc>
      </w:tr>
    </w:tbl>
    <w:p w:rsidR="00E62489" w:rsidRDefault="00E62489"/>
    <w:p w:rsidR="00E62489" w:rsidRDefault="00E62489" w:rsidP="00E62489">
      <w:pPr>
        <w:pStyle w:val="SubHeading"/>
        <w:ind w:left="400"/>
        <w:jc w:val="both"/>
      </w:pPr>
      <w:r>
        <w:t>Изменения размера выручки от продаж (объема продаж)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</w:t>
      </w:r>
    </w:p>
    <w:p w:rsidR="00E62489" w:rsidRDefault="00E62489" w:rsidP="00E62489">
      <w:pPr>
        <w:ind w:left="600"/>
        <w:jc w:val="both"/>
      </w:pPr>
      <w:r>
        <w:rPr>
          <w:rStyle w:val="Subst"/>
        </w:rPr>
        <w:t>Изменение размера выручки от продаж (объема продаж) эмитента от основной хозяйственной деятельности составило 24,3% по сравнению с аналогичным периодом предшествующего года. Причины отклонения: увеличение объемов производства основной продукции (ро</w:t>
      </w:r>
      <w:proofErr w:type="gramStart"/>
      <w:r>
        <w:rPr>
          <w:rStyle w:val="Subst"/>
        </w:rPr>
        <w:t>ст спр</w:t>
      </w:r>
      <w:proofErr w:type="gramEnd"/>
      <w:r>
        <w:rPr>
          <w:rStyle w:val="Subst"/>
        </w:rPr>
        <w:t>оса на продукцию) и увеличение объемов производства полуфабрикатов.</w:t>
      </w:r>
    </w:p>
    <w:p w:rsidR="00E62489" w:rsidRDefault="00E62489">
      <w:pPr>
        <w:ind w:left="400"/>
      </w:pPr>
    </w:p>
    <w:p w:rsidR="00E62489" w:rsidRDefault="00E62489">
      <w:pPr>
        <w:ind w:left="400"/>
      </w:pPr>
      <w:r>
        <w:t>Вид хозяйственной деятельности:</w:t>
      </w:r>
      <w:r>
        <w:rPr>
          <w:rStyle w:val="Subst"/>
        </w:rPr>
        <w:t xml:space="preserve"> Оказание услуг, прочая продукция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E6248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2015,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2 197 215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2 634 583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Доля выручки от продаж (объёма продаж) по данному виду хозяйственной деятельности в общем объеме выручки от продаж (объеме продаж) эмитента,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37.4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36.7</w:t>
            </w:r>
          </w:p>
        </w:tc>
      </w:tr>
    </w:tbl>
    <w:p w:rsidR="00E62489" w:rsidRDefault="00E62489"/>
    <w:p w:rsidR="00E62489" w:rsidRDefault="00E62489" w:rsidP="00E62489">
      <w:pPr>
        <w:pStyle w:val="SubHeading"/>
        <w:ind w:left="400"/>
        <w:jc w:val="both"/>
      </w:pPr>
      <w:r>
        <w:t>Изменения размера выручки от продаж (объема продаж)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</w:t>
      </w:r>
    </w:p>
    <w:p w:rsidR="00E62489" w:rsidRDefault="00E62489" w:rsidP="00E62489">
      <w:pPr>
        <w:ind w:left="600"/>
        <w:jc w:val="both"/>
      </w:pPr>
      <w:r>
        <w:rPr>
          <w:rStyle w:val="Subst"/>
        </w:rPr>
        <w:t>Изменение размера выручки от продаж (объема продаж) эмитента от основной хозяйственной деятельности составило 19,9% по сравнению с аналогичным периодом предшествующего года. Причины отклонения: увеличение объемов производства основной продукции (рост спроса на продукцию</w:t>
      </w:r>
      <w:proofErr w:type="gramStart"/>
      <w:r>
        <w:rPr>
          <w:rStyle w:val="Subst"/>
        </w:rPr>
        <w:t>)и</w:t>
      </w:r>
      <w:proofErr w:type="gramEnd"/>
      <w:r>
        <w:rPr>
          <w:rStyle w:val="Subst"/>
        </w:rPr>
        <w:t xml:space="preserve"> увеличение объемов производства полуфабрикатов.</w:t>
      </w:r>
    </w:p>
    <w:p w:rsidR="00E62489" w:rsidRDefault="00E62489">
      <w:pPr>
        <w:ind w:left="400"/>
      </w:pPr>
    </w:p>
    <w:p w:rsidR="00E62489" w:rsidRDefault="00E62489">
      <w:pPr>
        <w:pStyle w:val="SubHeading"/>
        <w:ind w:left="200"/>
      </w:pPr>
      <w:r>
        <w:t>Общая структура себестоимости эмитента</w:t>
      </w:r>
    </w:p>
    <w:p w:rsidR="00E62489" w:rsidRDefault="00E6248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E62489" w:rsidTr="00E6248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2015,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Сырье и материалы,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76.4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77.5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Приобретенные комплектующие изделия, полуфабрикаты,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Работы и услуги производственного характера, выполненные сторонними организациями,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1.1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Топливо,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4.1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3.6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Энергия,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4.6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4.4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Затраты на оплату труда,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8.1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7.6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Проценты по кредитам,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Арендная плата,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0.2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Отчисления на социальные нужды,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2.8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2.8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Амортизация основных средств,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2.1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1.6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Налоги, включаемые в себестоимость продукции,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0.3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Прочие затраты,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0.9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амортизация по нематериальным активам,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вознаграждения за рационализаторские предложения,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обязательные страховые платежи,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представительские расходы,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lastRenderedPageBreak/>
              <w:t xml:space="preserve">  иное (пояснить),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Итого: затраты на  производство и продажу продукции (работ, услуг) (себестоимость),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100</w:t>
            </w:r>
          </w:p>
        </w:tc>
      </w:tr>
      <w:tr w:rsidR="00E62489" w:rsidT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Справочно</w:t>
            </w:r>
            <w:proofErr w:type="spellEnd"/>
            <w:r>
              <w:t>: Выручка  от  продажи  продукции (работ, услуг), % к себестоимости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97.9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100.5</w:t>
            </w:r>
          </w:p>
        </w:tc>
      </w:tr>
    </w:tbl>
    <w:p w:rsidR="00E62489" w:rsidRDefault="00E62489"/>
    <w:p w:rsidR="00E62489" w:rsidRDefault="00E62489" w:rsidP="00E62489">
      <w:pPr>
        <w:pStyle w:val="SubHeading"/>
        <w:ind w:left="200"/>
        <w:jc w:val="both"/>
      </w:pPr>
      <w:r>
        <w:t>Имеющие существенное значение новые виды продукции (работ, услуг), предлагаемые эмитентом на рынке его основной деятельности, в той степени, насколько это соответствует общедоступной информации о таких видах продукции (работ, услуг). Указывается состояние разработки таких видов продукции (работ, услуг).</w:t>
      </w:r>
    </w:p>
    <w:p w:rsidR="00E62489" w:rsidRDefault="00E62489" w:rsidP="00E62489">
      <w:pPr>
        <w:ind w:left="400"/>
        <w:jc w:val="both"/>
      </w:pPr>
      <w:r>
        <w:rPr>
          <w:rStyle w:val="Subst"/>
        </w:rPr>
        <w:t>Имеющих существенное значение новых видов продукции (работ, услуг) нет</w:t>
      </w:r>
    </w:p>
    <w:p w:rsidR="00E62489" w:rsidRDefault="00E62489" w:rsidP="00E62489">
      <w:pPr>
        <w:ind w:left="200"/>
        <w:jc w:val="both"/>
      </w:pPr>
      <w:r>
        <w:t>Стандарты (правила), в соответствии с которыми подготовлена бухгалтерская (финансовая) отчетность эмитента и произведены расчеты, отраженные в настоящем подпункте:</w:t>
      </w:r>
      <w:r>
        <w:br/>
      </w:r>
      <w:r>
        <w:rPr>
          <w:rStyle w:val="Subst"/>
        </w:rPr>
        <w:t>РСБУ</w:t>
      </w:r>
    </w:p>
    <w:p w:rsidR="00E62489" w:rsidRDefault="00E62489">
      <w:pPr>
        <w:pStyle w:val="2"/>
      </w:pPr>
      <w:bookmarkStart w:id="28" w:name="_Toc466375056"/>
      <w:r>
        <w:t>3.2.3. Материалы, товары (сырье) и поставщики эмитента</w:t>
      </w:r>
      <w:bookmarkEnd w:id="28"/>
    </w:p>
    <w:p w:rsidR="00E62489" w:rsidRDefault="00E62489" w:rsidP="00E62489">
      <w:pPr>
        <w:pStyle w:val="SubHeading"/>
        <w:ind w:left="200"/>
        <w:jc w:val="both"/>
      </w:pPr>
      <w:r>
        <w:t>За 9 мес. 2016 г.</w:t>
      </w:r>
    </w:p>
    <w:p w:rsidR="00E62489" w:rsidRDefault="00E62489" w:rsidP="00E62489">
      <w:pPr>
        <w:ind w:left="400"/>
        <w:jc w:val="both"/>
      </w:pPr>
      <w:r>
        <w:t>Поставщики эмитента, на которых приходится не менее 10 процентов всех поставок материалов и товаров (сырья)</w:t>
      </w:r>
    </w:p>
    <w:p w:rsidR="00E62489" w:rsidRDefault="00E62489" w:rsidP="00E62489">
      <w:pPr>
        <w:ind w:left="400"/>
        <w:jc w:val="both"/>
      </w:pPr>
    </w:p>
    <w:p w:rsidR="00E62489" w:rsidRDefault="00E62489" w:rsidP="00E624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E62489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197342, Санкт-Петербург, Выборгская набережная, д.61, Литер</w:t>
      </w:r>
      <w:proofErr w:type="gramStart"/>
      <w:r>
        <w:rPr>
          <w:rStyle w:val="Subst"/>
        </w:rPr>
        <w:t xml:space="preserve"> А</w:t>
      </w:r>
      <w:proofErr w:type="gramEnd"/>
    </w:p>
    <w:p w:rsidR="00E62489" w:rsidRDefault="00E62489" w:rsidP="00E62489">
      <w:pPr>
        <w:ind w:left="4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E62489">
      <w:pPr>
        <w:ind w:left="4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E62489">
      <w:pPr>
        <w:ind w:left="400"/>
        <w:jc w:val="both"/>
      </w:pPr>
    </w:p>
    <w:p w:rsidR="00E62489" w:rsidRDefault="00E62489" w:rsidP="00E62489">
      <w:pPr>
        <w:ind w:left="400"/>
        <w:jc w:val="both"/>
      </w:pPr>
      <w:r>
        <w:t>Доля в общем объеме поставок, %:</w:t>
      </w:r>
      <w:r>
        <w:rPr>
          <w:rStyle w:val="Subst"/>
        </w:rPr>
        <w:t xml:space="preserve"> 99.92</w:t>
      </w:r>
    </w:p>
    <w:p w:rsidR="00E62489" w:rsidRDefault="00E62489" w:rsidP="00E62489">
      <w:pPr>
        <w:pStyle w:val="SubHeading"/>
        <w:ind w:left="400"/>
        <w:jc w:val="both"/>
      </w:pPr>
      <w:r>
        <w:t>Информация об изменении цен более чем на 10% на основные материалы и товары (сырье) в течение соответствующего отчетного периода по сравнению с соответствующим отчетным периодом предшествующего года</w:t>
      </w:r>
    </w:p>
    <w:p w:rsidR="00E62489" w:rsidRDefault="00E62489" w:rsidP="00E62489">
      <w:pPr>
        <w:ind w:left="600"/>
        <w:jc w:val="both"/>
      </w:pPr>
      <w:r>
        <w:rPr>
          <w:rStyle w:val="Subst"/>
        </w:rPr>
        <w:t>Изменения цен более чем на 10% на основные материалы и товары (сырье) в течение соответствующего отчетного периода не было</w:t>
      </w:r>
    </w:p>
    <w:p w:rsidR="00E62489" w:rsidRDefault="00E62489" w:rsidP="00E62489">
      <w:pPr>
        <w:pStyle w:val="SubHeading"/>
        <w:ind w:left="400"/>
        <w:jc w:val="both"/>
      </w:pPr>
      <w:r>
        <w:t>Доля импортных поставок в поставках материалов и товаров, прогноз доступности источников импорта в будущем и возможные альтернативные источники</w:t>
      </w:r>
    </w:p>
    <w:p w:rsidR="00E62489" w:rsidRDefault="00E62489" w:rsidP="00E62489">
      <w:pPr>
        <w:ind w:left="600"/>
        <w:jc w:val="both"/>
      </w:pPr>
      <w:r>
        <w:rPr>
          <w:rStyle w:val="Subst"/>
        </w:rPr>
        <w:t>Импортные поставки отсутствуют</w:t>
      </w:r>
    </w:p>
    <w:p w:rsidR="00E62489" w:rsidRDefault="00E62489" w:rsidP="00E62489">
      <w:pPr>
        <w:pStyle w:val="2"/>
        <w:jc w:val="both"/>
      </w:pPr>
      <w:bookmarkStart w:id="29" w:name="_Toc466375057"/>
      <w:r>
        <w:t>3.2.4. Рынки сбыта продукции (работ, услуг) эмитента</w:t>
      </w:r>
      <w:bookmarkEnd w:id="29"/>
    </w:p>
    <w:p w:rsidR="00E62489" w:rsidRDefault="00E62489" w:rsidP="00E624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E62489">
      <w:pPr>
        <w:pStyle w:val="2"/>
        <w:jc w:val="both"/>
      </w:pPr>
      <w:bookmarkStart w:id="30" w:name="_Toc466375058"/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  <w:bookmarkEnd w:id="30"/>
    </w:p>
    <w:p w:rsidR="00E62489" w:rsidRDefault="00E62489" w:rsidP="00E6248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Комитет природных ресурсов по Омской области</w:t>
      </w:r>
    </w:p>
    <w:p w:rsidR="00E62489" w:rsidRDefault="00E62489" w:rsidP="00E6248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ОМС 00054 ВЭ</w:t>
      </w:r>
    </w:p>
    <w:p w:rsidR="00E62489" w:rsidRDefault="00E62489" w:rsidP="00E6248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Добыча подземных вод хозяйственно-питьевого назначения (с предварительной специальной обработкой) из водоносных песков олигоценовых отложений </w:t>
      </w:r>
      <w:proofErr w:type="spellStart"/>
      <w:r>
        <w:rPr>
          <w:rStyle w:val="Subst"/>
        </w:rPr>
        <w:t>журавской</w:t>
      </w:r>
      <w:proofErr w:type="spellEnd"/>
      <w:r>
        <w:rPr>
          <w:rStyle w:val="Subst"/>
        </w:rPr>
        <w:t xml:space="preserve"> (2 </w:t>
      </w:r>
      <w:proofErr w:type="spellStart"/>
      <w:r>
        <w:rPr>
          <w:rStyle w:val="Subst"/>
        </w:rPr>
        <w:t>скв</w:t>
      </w:r>
      <w:proofErr w:type="spellEnd"/>
      <w:r>
        <w:rPr>
          <w:rStyle w:val="Subst"/>
        </w:rPr>
        <w:t xml:space="preserve">.) и </w:t>
      </w:r>
      <w:proofErr w:type="spellStart"/>
      <w:r>
        <w:rPr>
          <w:rStyle w:val="Subst"/>
        </w:rPr>
        <w:t>новомихайловской</w:t>
      </w:r>
      <w:proofErr w:type="spellEnd"/>
      <w:r>
        <w:rPr>
          <w:rStyle w:val="Subst"/>
        </w:rPr>
        <w:t xml:space="preserve">  (1 </w:t>
      </w:r>
      <w:proofErr w:type="spellStart"/>
      <w:r>
        <w:rPr>
          <w:rStyle w:val="Subst"/>
        </w:rPr>
        <w:t>скв</w:t>
      </w:r>
      <w:proofErr w:type="spellEnd"/>
      <w:r>
        <w:rPr>
          <w:rStyle w:val="Subst"/>
        </w:rPr>
        <w:t>.) свиты</w:t>
      </w:r>
    </w:p>
    <w:p w:rsidR="00E62489" w:rsidRDefault="00E62489" w:rsidP="00E6248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17.01.2000</w:t>
      </w:r>
    </w:p>
    <w:p w:rsidR="00E62489" w:rsidRDefault="00E62489" w:rsidP="00E6248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31.12.2019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Федеральная  служба по технологическому, экологическому и атомному надзору</w:t>
      </w:r>
    </w:p>
    <w:p w:rsidR="00E62489" w:rsidRDefault="00E62489" w:rsidP="00E62489">
      <w:pPr>
        <w:ind w:left="200"/>
        <w:jc w:val="both"/>
      </w:pPr>
      <w:r>
        <w:lastRenderedPageBreak/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ВХ-61-002393</w:t>
      </w:r>
    </w:p>
    <w:p w:rsidR="00E62489" w:rsidRDefault="00E62489" w:rsidP="00E6248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 по эксплуатации взрывопожароопасных и химически опасных объектов I, II, III классов опасности</w:t>
      </w:r>
    </w:p>
    <w:p w:rsidR="00E62489" w:rsidRDefault="00E62489" w:rsidP="00E6248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30.05.2014</w:t>
      </w:r>
    </w:p>
    <w:p w:rsidR="00E62489" w:rsidRDefault="00E62489" w:rsidP="00E6248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ФСБ РФ по Омской области</w:t>
      </w:r>
    </w:p>
    <w:p w:rsidR="00E62489" w:rsidRDefault="00E62489" w:rsidP="00E6248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1284</w:t>
      </w:r>
    </w:p>
    <w:p w:rsidR="00E62489" w:rsidRDefault="00E62489" w:rsidP="00E6248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Проведение работ с использованием сведений, составляющих государственную тайну</w:t>
      </w:r>
    </w:p>
    <w:p w:rsidR="00E62489" w:rsidRDefault="00E62489" w:rsidP="00E6248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15.06.2016</w:t>
      </w:r>
    </w:p>
    <w:p w:rsidR="00E62489" w:rsidRDefault="00E62489" w:rsidP="00E6248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15.06.2021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E62489" w:rsidRDefault="00E62489" w:rsidP="00E6248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146684</w:t>
      </w:r>
    </w:p>
    <w:p w:rsidR="00E62489" w:rsidRDefault="00E62489" w:rsidP="00E6248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Услуги местной телефонной связи, за исключением услуг  местной телефонной связи с использованием таксофонов и средств коллективного доступа</w:t>
      </w:r>
    </w:p>
    <w:p w:rsidR="00E62489" w:rsidRDefault="00E62489" w:rsidP="00E6248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04.10.2016</w:t>
      </w:r>
    </w:p>
    <w:p w:rsidR="00E62489" w:rsidRDefault="00E62489" w:rsidP="00E6248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04.10.2021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Федеральное</w:t>
      </w:r>
      <w:proofErr w:type="gramEnd"/>
      <w:r>
        <w:rPr>
          <w:rStyle w:val="Subst"/>
        </w:rPr>
        <w:t xml:space="preserve"> ГУП "Всероссийский научно-исследовательский институт метрологической службы"</w:t>
      </w:r>
    </w:p>
    <w:p w:rsidR="00E62489" w:rsidRDefault="00E62489" w:rsidP="00E6248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Реестр №037022</w:t>
      </w:r>
    </w:p>
    <w:p w:rsidR="00E62489" w:rsidRDefault="00E62489" w:rsidP="00E6248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Выполнение калибровочных работ</w:t>
      </w:r>
    </w:p>
    <w:p w:rsidR="00E62489" w:rsidRDefault="00E62489" w:rsidP="00E6248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14.07.2012</w:t>
      </w:r>
    </w:p>
    <w:p w:rsidR="00E62489" w:rsidRDefault="00E62489" w:rsidP="00E6248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14.07.2017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транспорта РФ. Федеральная служба по надзору в сфере транспорта</w:t>
      </w:r>
    </w:p>
    <w:p w:rsidR="00E62489" w:rsidRDefault="00E62489" w:rsidP="00E6248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серия ПРД №5506624</w:t>
      </w:r>
    </w:p>
    <w:p w:rsidR="00E62489" w:rsidRDefault="00E62489" w:rsidP="00E6248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 по осуществлению погрузочно-разгрузочной деятельности применительно к опасным грузам (слив бензина </w:t>
      </w:r>
      <w:proofErr w:type="gramStart"/>
      <w:r>
        <w:rPr>
          <w:rStyle w:val="Subst"/>
        </w:rPr>
        <w:t>из ж</w:t>
      </w:r>
      <w:proofErr w:type="gramEnd"/>
      <w:r>
        <w:rPr>
          <w:rStyle w:val="Subst"/>
        </w:rPr>
        <w:t>/</w:t>
      </w:r>
      <w:proofErr w:type="spellStart"/>
      <w:r>
        <w:rPr>
          <w:rStyle w:val="Subst"/>
        </w:rPr>
        <w:t>д</w:t>
      </w:r>
      <w:proofErr w:type="spellEnd"/>
      <w:r>
        <w:rPr>
          <w:rStyle w:val="Subst"/>
        </w:rPr>
        <w:t xml:space="preserve"> цистерн) на железнодорожном транспорте</w:t>
      </w:r>
    </w:p>
    <w:p w:rsidR="00E62489" w:rsidRDefault="00E62489" w:rsidP="00E6248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23.10.2013</w:t>
      </w:r>
    </w:p>
    <w:p w:rsidR="00E62489" w:rsidRDefault="00E62489" w:rsidP="00E6248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E62489" w:rsidRDefault="00E62489" w:rsidP="00E62489">
      <w:pPr>
        <w:ind w:left="200"/>
        <w:jc w:val="both"/>
      </w:pPr>
    </w:p>
    <w:p w:rsidR="00E62489" w:rsidRDefault="00E62489" w:rsidP="00E6248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Федеральной службы безопасности РФ по Омской области</w:t>
      </w:r>
    </w:p>
    <w:p w:rsidR="00E62489" w:rsidRDefault="00E62489" w:rsidP="00E6248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1285</w:t>
      </w:r>
    </w:p>
    <w:p w:rsidR="00E62489" w:rsidRDefault="00E62489" w:rsidP="00E6248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Проведение мероприятий и (или) оказание услуг </w:t>
      </w:r>
      <w:r>
        <w:rPr>
          <w:rStyle w:val="Subst"/>
        </w:rPr>
        <w:lastRenderedPageBreak/>
        <w:t>в области защиты государственной тайны</w:t>
      </w:r>
    </w:p>
    <w:p w:rsidR="00E62489" w:rsidRDefault="00E62489" w:rsidP="00E6248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15.06.2016</w:t>
      </w:r>
    </w:p>
    <w:p w:rsidR="00E62489" w:rsidRDefault="00E62489" w:rsidP="00E6248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15.06.2021</w:t>
      </w:r>
    </w:p>
    <w:p w:rsidR="00E62489" w:rsidRDefault="00E62489">
      <w:pPr>
        <w:ind w:left="200"/>
      </w:pPr>
    </w:p>
    <w:p w:rsidR="00E62489" w:rsidRDefault="00E62489" w:rsidP="00E62489">
      <w:pPr>
        <w:pStyle w:val="2"/>
        <w:jc w:val="both"/>
      </w:pPr>
      <w:bookmarkStart w:id="31" w:name="_Toc466375059"/>
      <w:r>
        <w:t>3.2.6. Сведения о деятельности отдельных категорий эмитентов</w:t>
      </w:r>
      <w:bookmarkEnd w:id="31"/>
    </w:p>
    <w:p w:rsidR="00E62489" w:rsidRDefault="00E62489" w:rsidP="00E62489">
      <w:pPr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E62489" w:rsidRDefault="00E62489" w:rsidP="00E62489">
      <w:pPr>
        <w:pStyle w:val="2"/>
        <w:jc w:val="both"/>
      </w:pPr>
      <w:bookmarkStart w:id="32" w:name="_Toc466375060"/>
      <w:r>
        <w:t>3.2.7. Дополнительные требования к эмитентам, основной деятельностью которых является добыча полезных ископаемых</w:t>
      </w:r>
      <w:bookmarkEnd w:id="32"/>
    </w:p>
    <w:p w:rsidR="00E62489" w:rsidRDefault="00E62489" w:rsidP="00E62489">
      <w:pPr>
        <w:ind w:left="200"/>
        <w:jc w:val="both"/>
      </w:pPr>
      <w:r>
        <w:t>Основной деятельностью эмитента не является добыча полезных ископаемых</w:t>
      </w:r>
    </w:p>
    <w:p w:rsidR="00E62489" w:rsidRDefault="00E62489" w:rsidP="00E62489">
      <w:pPr>
        <w:pStyle w:val="2"/>
        <w:jc w:val="both"/>
      </w:pPr>
      <w:bookmarkStart w:id="33" w:name="_Toc466375061"/>
      <w:r>
        <w:t>3.2.8. Дополнительные требования к эмитентам, основной деятельностью которых является оказание услуг связи</w:t>
      </w:r>
      <w:bookmarkEnd w:id="33"/>
    </w:p>
    <w:p w:rsidR="00E62489" w:rsidRDefault="00E62489" w:rsidP="00E62489">
      <w:pPr>
        <w:ind w:left="200"/>
        <w:jc w:val="both"/>
      </w:pPr>
      <w:r>
        <w:t>Основной деятельностью эмитента не является оказание услуг связи</w:t>
      </w:r>
    </w:p>
    <w:p w:rsidR="00E62489" w:rsidRDefault="00E62489" w:rsidP="00E62489">
      <w:pPr>
        <w:pStyle w:val="2"/>
        <w:jc w:val="both"/>
      </w:pPr>
      <w:bookmarkStart w:id="34" w:name="_Toc466375062"/>
      <w:r>
        <w:t>3.3. Планы будущей деятельности эмитента</w:t>
      </w:r>
      <w:bookmarkEnd w:id="34"/>
    </w:p>
    <w:p w:rsidR="00E62489" w:rsidRDefault="00E62489" w:rsidP="00E624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E62489">
      <w:pPr>
        <w:pStyle w:val="2"/>
        <w:jc w:val="both"/>
      </w:pPr>
      <w:bookmarkStart w:id="35" w:name="_Toc466375063"/>
      <w:r>
        <w:t>3.4. Участие эмитента в банковских группах, банковских холдингах, холдингах и ассоциациях</w:t>
      </w:r>
      <w:bookmarkEnd w:id="35"/>
    </w:p>
    <w:p w:rsidR="00E62489" w:rsidRDefault="00E62489" w:rsidP="00E624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E62489">
      <w:pPr>
        <w:pStyle w:val="2"/>
        <w:jc w:val="both"/>
      </w:pPr>
      <w:bookmarkStart w:id="36" w:name="_Toc466375064"/>
      <w:r>
        <w:t>3.5. Подконтрольные эмитенту организации, имеющие для него существенное значение</w:t>
      </w:r>
      <w:bookmarkEnd w:id="36"/>
    </w:p>
    <w:p w:rsidR="00E62489" w:rsidRDefault="00E62489" w:rsidP="00E624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E62489">
      <w:pPr>
        <w:pStyle w:val="2"/>
        <w:jc w:val="both"/>
      </w:pPr>
      <w:bookmarkStart w:id="37" w:name="_Toc466375065"/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7"/>
    </w:p>
    <w:p w:rsidR="00E62489" w:rsidRDefault="00E62489">
      <w:pPr>
        <w:pStyle w:val="SubHeading"/>
        <w:ind w:left="200"/>
      </w:pPr>
      <w:r>
        <w:t>На 30.09.2016 г.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E62489" w:rsidRDefault="00E6248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601"/>
        <w:gridCol w:w="1984"/>
        <w:gridCol w:w="1667"/>
      </w:tblGrid>
      <w:tr w:rsidR="00E62489" w:rsidTr="00E62489">
        <w:tc>
          <w:tcPr>
            <w:tcW w:w="56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6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Сумма начисленной амортизации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733 878 569.03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277 257 101.9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Сооружения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320 608 611.46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260 074 763.62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Машины и оборудование (кроме </w:t>
            </w:r>
            <w:proofErr w:type="gramStart"/>
            <w:r>
              <w:t>офисного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2 027 708 180.38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1 676 655 673.81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Транспортные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33 068 976.49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30 593 753.19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Производственный и хозяйственный инвентарь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27 063 607.41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25 792 446.31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Многолетние насаждения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665 191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374 569.05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Земельные участки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11 175 106.78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Другие виды основных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1 525 802.16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1 379 823.16</w:t>
            </w:r>
          </w:p>
        </w:tc>
      </w:tr>
      <w:tr w:rsidR="00E62489" w:rsidTr="00E62489">
        <w:tc>
          <w:tcPr>
            <w:tcW w:w="56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3 155 694 044.71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2 272 128 131.04</w:t>
            </w:r>
          </w:p>
        </w:tc>
      </w:tr>
    </w:tbl>
    <w:p w:rsidR="00E62489" w:rsidRDefault="00E62489"/>
    <w:p w:rsidR="00E62489" w:rsidRDefault="00E62489" w:rsidP="00E62489">
      <w:pPr>
        <w:ind w:left="400"/>
        <w:jc w:val="both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  <w:r>
        <w:rPr>
          <w:rStyle w:val="Subst"/>
        </w:rPr>
        <w:t>Общество применяет линейный способ начисления амортизации по амортизируемым основным средствам, исходя из установленных сроков их полезного использования</w:t>
      </w:r>
    </w:p>
    <w:p w:rsidR="00E62489" w:rsidRDefault="00E62489" w:rsidP="00E62489">
      <w:pPr>
        <w:ind w:left="400"/>
        <w:jc w:val="both"/>
      </w:pPr>
      <w:r>
        <w:t>Отчетная дата:</w:t>
      </w:r>
      <w:r>
        <w:rPr>
          <w:rStyle w:val="Subst"/>
        </w:rPr>
        <w:t xml:space="preserve"> 30.09.2016</w:t>
      </w:r>
    </w:p>
    <w:p w:rsidR="00E62489" w:rsidRDefault="00E62489" w:rsidP="00E62489">
      <w:pPr>
        <w:ind w:left="200"/>
        <w:jc w:val="both"/>
      </w:pPr>
      <w:r>
        <w:t xml:space="preserve"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</w:t>
      </w:r>
      <w:r>
        <w:lastRenderedPageBreak/>
        <w:t>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E62489" w:rsidRDefault="00E62489" w:rsidP="00E62489">
      <w:pPr>
        <w:ind w:left="200"/>
        <w:jc w:val="both"/>
      </w:pPr>
      <w:r>
        <w:rPr>
          <w:rStyle w:val="Subst"/>
        </w:rPr>
        <w:t>Переоценка основных средств за указанный период не проводилась</w:t>
      </w:r>
    </w:p>
    <w:p w:rsidR="00E62489" w:rsidRDefault="00E62489" w:rsidP="00E62489">
      <w:pPr>
        <w:ind w:left="200"/>
        <w:jc w:val="both"/>
      </w:pPr>
      <w:proofErr w:type="gramStart"/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эмитента):</w:t>
      </w:r>
      <w:proofErr w:type="gramEnd"/>
      <w:r>
        <w:br/>
      </w:r>
      <w:r>
        <w:rPr>
          <w:rStyle w:val="Subst"/>
        </w:rPr>
        <w:t>Факты обременения основных средств отсутствуют</w:t>
      </w:r>
    </w:p>
    <w:p w:rsidR="00E62489" w:rsidRDefault="00E62489">
      <w:pPr>
        <w:pStyle w:val="1"/>
      </w:pPr>
      <w:bookmarkStart w:id="38" w:name="_Toc466375066"/>
      <w:r>
        <w:t>Раздел IV. Сведения о финансово-хозяйственной деятельности эмитента</w:t>
      </w:r>
      <w:bookmarkEnd w:id="38"/>
    </w:p>
    <w:p w:rsidR="00E62489" w:rsidRDefault="00E62489">
      <w:pPr>
        <w:pStyle w:val="2"/>
      </w:pPr>
      <w:bookmarkStart w:id="39" w:name="_Toc466375067"/>
      <w:r>
        <w:t>4.1. Результаты финансово-хозяйственной деятельности эмитента</w:t>
      </w:r>
      <w:bookmarkEnd w:id="39"/>
    </w:p>
    <w:p w:rsidR="00E62489" w:rsidRDefault="00E62489" w:rsidP="00E62489">
      <w:pPr>
        <w:pStyle w:val="SubHeading"/>
        <w:ind w:left="200"/>
        <w:jc w:val="both"/>
      </w:pPr>
      <w:r>
        <w:t>Динамика показателей, характеризующих результаты финансово-хозяйственной деятельности эмитента, в том числе ее прибыльность и убыточность, рассчитанных на основе данных бухгалтерской (финансовой) отчетности</w:t>
      </w:r>
    </w:p>
    <w:p w:rsidR="00E62489" w:rsidRDefault="00E62489" w:rsidP="00E62489">
      <w:pPr>
        <w:ind w:left="400"/>
        <w:jc w:val="both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E62489" w:rsidRDefault="00E62489" w:rsidP="00E62489">
      <w:pPr>
        <w:ind w:left="400"/>
        <w:jc w:val="both"/>
      </w:pPr>
      <w:r>
        <w:t>Единица измерения для суммы непокрытого убытка: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E6248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2015,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Норма чистой прибыли,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-1.79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0.45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Коэффициент оборачиваемости активов, 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3.42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1.57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Рентабельность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-6.12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0.71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Рентабельность собственного капитала,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-8.51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2.49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Сумма непокрытого убытка на отчетную 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E62489">
      <w:pPr>
        <w:ind w:left="200"/>
        <w:jc w:val="both"/>
      </w:pPr>
      <w:r>
        <w:rPr>
          <w:rStyle w:val="Subst"/>
        </w:rPr>
        <w:t>Все показатели рассчитаны на основе рекомендуемых методик расчетов</w:t>
      </w:r>
    </w:p>
    <w:p w:rsidR="00E62489" w:rsidRDefault="00E62489" w:rsidP="00E62489">
      <w:pPr>
        <w:ind w:left="200"/>
        <w:jc w:val="both"/>
      </w:pPr>
      <w:r>
        <w:t>Экономический анализ прибыльности/убыточности эмитента, исходя из динамики приведенных показателей, а также причины, которые, по мнению органов управления, привели к убыткам/прибыли эмитента, отраженным в бухгалтерской (финансовой) отчетности:</w:t>
      </w:r>
      <w:r>
        <w:br/>
      </w:r>
      <w:r>
        <w:rPr>
          <w:rStyle w:val="Subst"/>
        </w:rPr>
        <w:t>Норма чистой прибыли по итогам работы за 9 месяцев 2016 года находится в положительной зоне, рост данного показателя составил 2,24 п.п.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имеет положительный конечный финансовый результат деятельности за анализируемый период 2016 года. Рост выручки составил 22,16%, что связано с увеличением объемов продаж основной продукции, увеличение объемов оказанных прочих производственных услуг, а также прочей продукции, в частности полуфабрикатов.</w:t>
      </w:r>
      <w:r>
        <w:rPr>
          <w:rStyle w:val="Subst"/>
        </w:rPr>
        <w:br/>
        <w:t xml:space="preserve">Коэффициент оборачиваемости активов снизился  за счет увеличения балансовой стоимости активов за 9 месяцев 2016 года значительно более высокими темпами (рост дебиторской задолженности), чем рост размера выручки от продаж за аналогичный период 2015 года. </w:t>
      </w:r>
      <w:r>
        <w:rPr>
          <w:rStyle w:val="Subst"/>
        </w:rPr>
        <w:br/>
        <w:t>Рентабельность собственного капитала и активов имеют положительную динамику. Отдача от использования активов организации увеличилась на 6,83 п.п. по сравнению с показателем за 9 месяцев 2015 года, что вызвано переходом от отрицательного значения чистой прибыли к положительному финансовому результату в анализируемом периоде.</w:t>
      </w:r>
    </w:p>
    <w:p w:rsidR="00E62489" w:rsidRDefault="00E62489" w:rsidP="00E62489">
      <w:pPr>
        <w:ind w:left="200"/>
        <w:jc w:val="both"/>
      </w:pPr>
      <w:r>
        <w:t>Мнения органов управления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</w:rPr>
        <w:t xml:space="preserve"> Нет</w:t>
      </w:r>
    </w:p>
    <w:p w:rsidR="00E62489" w:rsidRDefault="00E62489" w:rsidP="00E62489">
      <w:pPr>
        <w:ind w:left="200"/>
        <w:jc w:val="both"/>
      </w:pPr>
      <w:proofErr w:type="gramStart"/>
      <w:r>
        <w:t xml:space="preserve">Член совета директоров (наблюдательного совета) эмитента или член коллегиального исполнительного органа эмитента имеет особое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</w:t>
      </w:r>
      <w:r>
        <w:lastRenderedPageBreak/>
        <w:t>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proofErr w:type="gramEnd"/>
      <w:r>
        <w:rPr>
          <w:rStyle w:val="Subst"/>
        </w:rPr>
        <w:t xml:space="preserve"> Нет</w:t>
      </w:r>
    </w:p>
    <w:p w:rsidR="00E62489" w:rsidRDefault="00E62489">
      <w:pPr>
        <w:pStyle w:val="2"/>
      </w:pPr>
      <w:bookmarkStart w:id="40" w:name="_Toc466375068"/>
      <w:r>
        <w:t>4.2. Ликвидность эмитента, достаточность капитала и оборотных средств</w:t>
      </w:r>
      <w:bookmarkEnd w:id="40"/>
    </w:p>
    <w:p w:rsidR="00E62489" w:rsidRDefault="00E62489" w:rsidP="00E62489">
      <w:pPr>
        <w:pStyle w:val="SubHeading"/>
        <w:ind w:left="200"/>
        <w:jc w:val="both"/>
      </w:pPr>
      <w:r>
        <w:t>Динамика показателей, характеризующих ликвидность эмитента, рассчитанных на основе данных бухгалтерской (финансовой) отчетности</w:t>
      </w:r>
    </w:p>
    <w:p w:rsidR="00E62489" w:rsidRDefault="00E62489" w:rsidP="00E62489">
      <w:pPr>
        <w:ind w:left="400"/>
        <w:jc w:val="both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E62489" w:rsidRDefault="00E62489" w:rsidP="00E62489">
      <w:pPr>
        <w:ind w:left="400"/>
        <w:jc w:val="both"/>
      </w:pPr>
      <w:r>
        <w:t>Единица измерения для показателя 'чистый оборотный капитал':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E6248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2015,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Чистый оборотный 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-25 904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60 569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Коэффициент текущей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0.94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1.02</w:t>
            </w:r>
          </w:p>
        </w:tc>
      </w:tr>
      <w:tr w:rsidR="00E6248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Коэффициент быстрой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0.34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0.93</w:t>
            </w:r>
          </w:p>
        </w:tc>
      </w:tr>
    </w:tbl>
    <w:p w:rsidR="00E62489" w:rsidRDefault="00E62489"/>
    <w:p w:rsidR="00E62489" w:rsidRDefault="00E62489" w:rsidP="00FD7C7E">
      <w:pPr>
        <w:ind w:left="200"/>
        <w:jc w:val="both"/>
      </w:pPr>
      <w:r>
        <w:t>По усмотрению эмитента дополнительно приводится динамика показателей, характеризующих ликвидность эмитента, рассчитанных на основе данных сводной бухгалтерской (консолидированной финансовой) отчетности эмитента, включаемой в состав ежеквартального отчета:</w:t>
      </w:r>
      <w:r>
        <w:rPr>
          <w:rStyle w:val="Subst"/>
        </w:rPr>
        <w:t xml:space="preserve"> Нет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ind w:left="200"/>
        <w:jc w:val="both"/>
      </w:pPr>
      <w:r>
        <w:t>Все показатели рассчитаны на основе рекомендуемых методик расчетов:</w:t>
      </w:r>
      <w:r>
        <w:rPr>
          <w:rStyle w:val="Subst"/>
        </w:rPr>
        <w:t xml:space="preserve"> Да</w:t>
      </w:r>
    </w:p>
    <w:p w:rsidR="00E62489" w:rsidRDefault="00E62489" w:rsidP="00FD7C7E">
      <w:pPr>
        <w:ind w:left="200"/>
        <w:jc w:val="both"/>
      </w:pPr>
      <w:r>
        <w:t>Экономический анализ ликвидности и платежеспособности эмитента,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факторов, которые, по мнению органов управления эмитента, оказали наиболее существенное влияние на ликвидность и платежеспособность эмитента:</w:t>
      </w:r>
      <w:r>
        <w:br/>
      </w:r>
      <w:r>
        <w:rPr>
          <w:rStyle w:val="Subst"/>
        </w:rPr>
        <w:t>Величина чистого оборотного капитала по итогам 9 месяцев 2016 года попадает в зону положительных значений, по сравнению с итогом 9 месяцев 2015 года. Коэффициент текущей ликвидности вырос на 0,08, что вызвано ростом более высокими темпами оборотных активов, чем рост краткосрочных обязательств (не включая доходы будущих периодов).</w:t>
      </w:r>
      <w:r>
        <w:rPr>
          <w:rStyle w:val="Subst"/>
        </w:rPr>
        <w:br/>
        <w:t>Увеличение суммы оборотных активов (без запасов, НДС и ДЗ) более высокими темпами, чем увеличение краткосрочных обязатель</w:t>
      </w:r>
      <w:proofErr w:type="gramStart"/>
      <w:r>
        <w:rPr>
          <w:rStyle w:val="Subst"/>
        </w:rPr>
        <w:t>ств пр</w:t>
      </w:r>
      <w:proofErr w:type="gramEnd"/>
      <w:r>
        <w:rPr>
          <w:rStyle w:val="Subst"/>
        </w:rPr>
        <w:t>ивело к росту коэффициента быстрой ликвидности (на 0,59).</w:t>
      </w:r>
    </w:p>
    <w:p w:rsidR="00E62489" w:rsidRDefault="00E62489" w:rsidP="00FD7C7E">
      <w:pPr>
        <w:ind w:left="200"/>
        <w:jc w:val="both"/>
      </w:pPr>
      <w:r>
        <w:t>Мнения органов управления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</w:rPr>
        <w:t xml:space="preserve"> Нет</w:t>
      </w:r>
    </w:p>
    <w:p w:rsidR="00E62489" w:rsidRDefault="00E62489" w:rsidP="00FD7C7E">
      <w:pPr>
        <w:ind w:left="200"/>
        <w:jc w:val="both"/>
      </w:pPr>
      <w:proofErr w:type="gramStart"/>
      <w:r>
        <w:t>Член совета директоров (наблюдательного совета) эмитента или член коллегиального исполнительного органа эмитента имеет особое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proofErr w:type="gramEnd"/>
      <w:r>
        <w:rPr>
          <w:rStyle w:val="Subst"/>
        </w:rPr>
        <w:t xml:space="preserve"> Нет</w:t>
      </w:r>
    </w:p>
    <w:p w:rsidR="00E62489" w:rsidRDefault="00E62489">
      <w:pPr>
        <w:pStyle w:val="2"/>
      </w:pPr>
      <w:bookmarkStart w:id="41" w:name="_Toc466375069"/>
      <w:r>
        <w:t>4.3. Финансовые вложения эмитента</w:t>
      </w:r>
      <w:bookmarkEnd w:id="41"/>
    </w:p>
    <w:p w:rsidR="00E62489" w:rsidRDefault="00E6248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>
      <w:pPr>
        <w:pStyle w:val="2"/>
      </w:pPr>
      <w:bookmarkStart w:id="42" w:name="_Toc466375070"/>
      <w:r>
        <w:t>4.4. Нематериальные активы эмитента</w:t>
      </w:r>
      <w:bookmarkEnd w:id="42"/>
    </w:p>
    <w:p w:rsidR="00E62489" w:rsidRDefault="00E62489">
      <w:pPr>
        <w:pStyle w:val="SubHeading"/>
        <w:ind w:left="200"/>
      </w:pPr>
      <w:r>
        <w:t>На 30.09.2016 г.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2260"/>
        <w:gridCol w:w="1880"/>
      </w:tblGrid>
      <w:tr w:rsidR="00E62489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Сумма начисленной амортизации</w:t>
            </w:r>
          </w:p>
        </w:tc>
      </w:tr>
      <w:tr w:rsidR="00E6248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Право по патентам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</w:tr>
      <w:tr w:rsidR="00E6248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Патент №49072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</w:tr>
      <w:tr w:rsidR="00E6248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</w:tr>
    </w:tbl>
    <w:p w:rsidR="00E62489" w:rsidRDefault="00E62489"/>
    <w:p w:rsidR="00E62489" w:rsidRDefault="00E62489">
      <w:pPr>
        <w:ind w:left="400"/>
      </w:pPr>
    </w:p>
    <w:p w:rsidR="00E62489" w:rsidRDefault="00E62489" w:rsidP="00FD7C7E">
      <w:pPr>
        <w:ind w:left="400"/>
        <w:jc w:val="both"/>
      </w:pPr>
      <w:r>
        <w:t>Стандарты (правила) бухгалтерского учета, в соответствии с которыми эмитент представляет информацию о своих нематериальных активах:</w:t>
      </w:r>
      <w:r>
        <w:br/>
      </w:r>
      <w:r>
        <w:rPr>
          <w:rStyle w:val="Subst"/>
        </w:rPr>
        <w:t xml:space="preserve">ПБУ 14/2007 «Учет нематериальных активов», </w:t>
      </w:r>
      <w:proofErr w:type="gramStart"/>
      <w:r>
        <w:rPr>
          <w:rStyle w:val="Subst"/>
        </w:rPr>
        <w:t>утвержденное</w:t>
      </w:r>
      <w:proofErr w:type="gramEnd"/>
      <w:r>
        <w:rPr>
          <w:rStyle w:val="Subst"/>
        </w:rPr>
        <w:t xml:space="preserve"> приказом Минфина России от 27.12.2007 № 153н.</w:t>
      </w:r>
    </w:p>
    <w:p w:rsidR="00E62489" w:rsidRDefault="00E62489" w:rsidP="00FD7C7E">
      <w:pPr>
        <w:ind w:left="400"/>
        <w:jc w:val="both"/>
      </w:pPr>
      <w:r>
        <w:t>Отчетная дата:</w:t>
      </w:r>
      <w:r>
        <w:rPr>
          <w:rStyle w:val="Subst"/>
        </w:rPr>
        <w:t xml:space="preserve"> 30.09.2016</w:t>
      </w:r>
    </w:p>
    <w:p w:rsidR="00E62489" w:rsidRDefault="00E62489">
      <w:pPr>
        <w:pStyle w:val="2"/>
      </w:pPr>
      <w:bookmarkStart w:id="43" w:name="_Toc466375071"/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E62489" w:rsidRDefault="00E62489" w:rsidP="00FD7C7E">
      <w:pPr>
        <w:ind w:left="200"/>
        <w:jc w:val="both"/>
      </w:pPr>
      <w:r>
        <w:rPr>
          <w:rStyle w:val="Subst"/>
        </w:rPr>
        <w:t>Затраты ПАО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” на осуществление научно-технической деятельности за 9 месяцев 2016 года составили: 2 368 590,78 рублей. </w:t>
      </w:r>
      <w:r>
        <w:rPr>
          <w:rStyle w:val="Subst"/>
        </w:rPr>
        <w:br/>
        <w:t>Сведения о создании и получении ПАО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правовой охраны основных объектов интеллектуальной собственности:</w:t>
      </w:r>
      <w:r>
        <w:rPr>
          <w:rStyle w:val="Subst"/>
        </w:rPr>
        <w:br/>
        <w:t xml:space="preserve">1. № патента:49072. № заявки: 99500698 (013586). Дата приоритета: 16.06.1999г. Патент использован в шине размера 225/75R16С модели О-115. </w:t>
      </w:r>
      <w:r>
        <w:rPr>
          <w:rStyle w:val="Subst"/>
        </w:rPr>
        <w:br/>
        <w:t>ПАО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располагает правами на товарные знаки:</w:t>
      </w:r>
      <w:r>
        <w:rPr>
          <w:rStyle w:val="Subst"/>
        </w:rPr>
        <w:br/>
        <w:t>1.Свидетельство № 20487 выдано на право исключительного пользования товарным знаком «ОШЗ» Государственным комитетом по изобретениям и открытиям 14 июля 1961 года. Срок действия продлен до 14 июля 2021 года (факторы риска, связанные с возможностью истечения сроков действий лицензий, до этого времени отсутствуют).</w:t>
      </w:r>
      <w:r>
        <w:rPr>
          <w:rStyle w:val="Subst"/>
        </w:rPr>
        <w:br/>
        <w:t>2.ПАО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в соответствии с лицензионным договором № М.217/15 от 05.08.2015 г., заключенным с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», использует товарный знак «</w:t>
      </w:r>
      <w:proofErr w:type="spellStart"/>
      <w:r>
        <w:rPr>
          <w:rStyle w:val="Subst"/>
        </w:rPr>
        <w:t>TyRex</w:t>
      </w:r>
      <w:proofErr w:type="spellEnd"/>
      <w:r>
        <w:rPr>
          <w:rStyle w:val="Subst"/>
        </w:rPr>
        <w:t xml:space="preserve"> CRG». Период использования товарного знака до 31.12.2020 г.</w:t>
      </w:r>
      <w:r>
        <w:rPr>
          <w:rStyle w:val="Subst"/>
        </w:rPr>
        <w:br/>
        <w:t>3.С 30 декабря 2010г.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в соответствии с договором, заключенным с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», использует товарный знак (знак обслуживания).</w:t>
      </w:r>
    </w:p>
    <w:p w:rsidR="00E62489" w:rsidRDefault="00E62489" w:rsidP="00FD7C7E">
      <w:pPr>
        <w:pStyle w:val="2"/>
        <w:jc w:val="both"/>
      </w:pPr>
      <w:bookmarkStart w:id="44" w:name="_Toc466375072"/>
      <w:r>
        <w:t>4.6. Анализ тенденций развития в сфере основной деятельности эмитента</w:t>
      </w:r>
      <w:bookmarkEnd w:id="44"/>
    </w:p>
    <w:p w:rsidR="00E62489" w:rsidRPr="00FB6C56" w:rsidRDefault="00A37F72" w:rsidP="00FD7C7E">
      <w:pPr>
        <w:ind w:left="200"/>
        <w:jc w:val="both"/>
        <w:rPr>
          <w:b/>
          <w:i/>
        </w:rPr>
      </w:pPr>
      <w:r w:rsidRPr="00A37F72">
        <w:rPr>
          <w:b/>
          <w:i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FD7C7E">
      <w:pPr>
        <w:pStyle w:val="2"/>
        <w:jc w:val="both"/>
      </w:pPr>
      <w:bookmarkStart w:id="45" w:name="_Toc466375073"/>
      <w:r>
        <w:t>4.7. Анализ факторов и условий, влияющих на деятельность эмитента</w:t>
      </w:r>
      <w:bookmarkEnd w:id="45"/>
    </w:p>
    <w:p w:rsidR="00E62489" w:rsidRDefault="00E62489" w:rsidP="00FD7C7E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FD7C7E">
      <w:pPr>
        <w:pStyle w:val="2"/>
        <w:jc w:val="both"/>
      </w:pPr>
      <w:bookmarkStart w:id="46" w:name="_Toc466375074"/>
      <w:r>
        <w:t>4.8. Конкуренты эмитента</w:t>
      </w:r>
      <w:bookmarkEnd w:id="46"/>
    </w:p>
    <w:p w:rsidR="00E62489" w:rsidRDefault="00E62489" w:rsidP="00FD7C7E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>
      <w:pPr>
        <w:pStyle w:val="1"/>
      </w:pPr>
      <w:bookmarkStart w:id="47" w:name="_Toc466375075"/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  <w:bookmarkEnd w:id="47"/>
    </w:p>
    <w:p w:rsidR="00E62489" w:rsidRDefault="00E62489" w:rsidP="00FD7C7E">
      <w:pPr>
        <w:pStyle w:val="2"/>
        <w:jc w:val="both"/>
      </w:pPr>
      <w:bookmarkStart w:id="48" w:name="_Toc466375076"/>
      <w:r>
        <w:t>5.1. Сведения о структуре и компетенции органов управления эмитента</w:t>
      </w:r>
      <w:bookmarkEnd w:id="48"/>
    </w:p>
    <w:p w:rsidR="00E62489" w:rsidRDefault="00E62489" w:rsidP="00FD7C7E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2"/>
        <w:jc w:val="both"/>
      </w:pPr>
      <w:bookmarkStart w:id="49" w:name="_Toc466375077"/>
      <w:r>
        <w:t>5.2. Информация о лицах, входящих в состав органов управления эмитента</w:t>
      </w:r>
      <w:bookmarkEnd w:id="49"/>
    </w:p>
    <w:p w:rsidR="00E62489" w:rsidRDefault="00E62489" w:rsidP="00FD7C7E">
      <w:pPr>
        <w:pStyle w:val="2"/>
        <w:jc w:val="both"/>
      </w:pPr>
      <w:bookmarkStart w:id="50" w:name="_Toc466375078"/>
      <w:r>
        <w:t>5.2.1. Состав совета директоров (наблюдательного совета) эмитента</w:t>
      </w:r>
      <w:bookmarkEnd w:id="50"/>
    </w:p>
    <w:p w:rsidR="00E62489" w:rsidRDefault="00E62489" w:rsidP="00FD7C7E">
      <w:pPr>
        <w:ind w:left="200"/>
        <w:jc w:val="both"/>
      </w:pPr>
      <w:r>
        <w:rPr>
          <w:rStyle w:val="Subst"/>
        </w:rPr>
        <w:t>В связи с тем, что в обществе в качестве совещательных органов при совете директоров</w:t>
      </w:r>
      <w:r w:rsidR="00FB6C56">
        <w:rPr>
          <w:rStyle w:val="Subst"/>
        </w:rPr>
        <w:t xml:space="preserve"> </w:t>
      </w:r>
      <w:r>
        <w:rPr>
          <w:rStyle w:val="Subst"/>
        </w:rPr>
        <w:t>(наблюдательном совете) комитеты совета директоров (наблюдательного совета) не создавались, члены совета директоров</w:t>
      </w:r>
      <w:r w:rsidR="00FB6C56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участвуют в работе комитетов совета директоров</w:t>
      </w:r>
      <w:r w:rsidR="00FB6C56">
        <w:rPr>
          <w:rStyle w:val="Subst"/>
        </w:rPr>
        <w:t xml:space="preserve"> </w:t>
      </w:r>
      <w:r>
        <w:rPr>
          <w:rStyle w:val="Subst"/>
        </w:rPr>
        <w:t>(наблюдательного совета)</w:t>
      </w: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Горбунов Вячеслав Геннадьевич</w:t>
      </w:r>
    </w:p>
    <w:p w:rsidR="00E62489" w:rsidRDefault="00E62489" w:rsidP="00FD7C7E">
      <w:pPr>
        <w:ind w:left="200"/>
        <w:jc w:val="both"/>
      </w:pPr>
      <w:r>
        <w:rPr>
          <w:rStyle w:val="Subst"/>
        </w:rPr>
        <w:t>(председатель)</w:t>
      </w:r>
    </w:p>
    <w:p w:rsidR="00E62489" w:rsidRDefault="00E62489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 xml:space="preserve">Наименование учебного учреждения: 1. Уфимский государственный авиационный технический университет        </w:t>
      </w:r>
      <w:r>
        <w:rPr>
          <w:rStyle w:val="Subst"/>
        </w:rPr>
        <w:br/>
        <w:t xml:space="preserve">Дата окончания: 16.06.1997 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Специальность: Экономика и управление на предприятии,  экономист-менеджер                                                                                   </w:t>
      </w:r>
      <w:r>
        <w:rPr>
          <w:rStyle w:val="Subst"/>
        </w:rPr>
        <w:br/>
        <w:t xml:space="preserve">2. Башкирский государственный университет </w:t>
      </w:r>
      <w:r>
        <w:rPr>
          <w:rStyle w:val="Subst"/>
        </w:rPr>
        <w:br/>
        <w:t xml:space="preserve">Дата окончания: 11.06.1999 </w:t>
      </w:r>
      <w:r>
        <w:rPr>
          <w:rStyle w:val="Subst"/>
        </w:rPr>
        <w:br/>
        <w:t>Специальность: Юриспруденция, юрист</w:t>
      </w:r>
      <w:r>
        <w:rPr>
          <w:rStyle w:val="Subst"/>
        </w:rPr>
        <w:br/>
        <w:t xml:space="preserve">3. Московский энергетический институт (технический университет) </w:t>
      </w:r>
      <w:r>
        <w:rPr>
          <w:rStyle w:val="Subst"/>
        </w:rPr>
        <w:br/>
        <w:t>Дата окончания: 29.06.2006</w:t>
      </w:r>
      <w:r>
        <w:rPr>
          <w:rStyle w:val="Subst"/>
        </w:rPr>
        <w:br/>
        <w:t>Специальность: Кандидат экономических наук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  <w:r w:rsidR="007E5D80">
              <w:t xml:space="preserve"> (ОГРН 1027600842972)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Член Правления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  <w:r w:rsidR="007E5D80">
              <w:t xml:space="preserve">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Заместитель Генерального директора по экономике и финансам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02.2012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  <w:r w:rsidR="007E5D80">
              <w:t xml:space="preserve">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r>
              <w:t>Член Правления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Грачев Олег Викторович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1972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1.Военный университет</w:t>
      </w:r>
      <w:r>
        <w:rPr>
          <w:rStyle w:val="Subst"/>
        </w:rPr>
        <w:br/>
        <w:t>Дата окончания: 24.06.1996</w:t>
      </w:r>
      <w:r>
        <w:rPr>
          <w:rStyle w:val="Subst"/>
        </w:rPr>
        <w:tab/>
      </w:r>
      <w:r>
        <w:rPr>
          <w:rStyle w:val="Subst"/>
        </w:rPr>
        <w:br/>
        <w:t>Специальность: Юрист</w:t>
      </w:r>
      <w:r>
        <w:rPr>
          <w:rStyle w:val="Subst"/>
        </w:rPr>
        <w:br/>
        <w:t>2. Московский государственный лингвистический университет</w:t>
      </w:r>
      <w:r>
        <w:rPr>
          <w:rStyle w:val="Subst"/>
        </w:rPr>
        <w:br/>
        <w:t>Дата окончания: 22.05.2007</w:t>
      </w:r>
      <w:r>
        <w:rPr>
          <w:rStyle w:val="Subst"/>
        </w:rPr>
        <w:tab/>
      </w:r>
      <w:r>
        <w:rPr>
          <w:rStyle w:val="Subst"/>
        </w:rPr>
        <w:br/>
        <w:t>Специальность: Кандидат юридических наук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04.2012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</w:t>
            </w:r>
            <w:r w:rsidR="007E5D80" w:rsidRPr="007E5D80">
              <w:t>(ОГРН 1077746376729)</w:t>
            </w:r>
            <w:r w:rsidR="007E5D80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r>
              <w:t>Директор Департамента экономической безопасности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1970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1.УЛТИ г. Екатеринбург </w:t>
      </w:r>
      <w:r>
        <w:rPr>
          <w:rStyle w:val="Subst"/>
        </w:rPr>
        <w:br/>
        <w:t xml:space="preserve">Дата окончания: 1993 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>
        <w:rPr>
          <w:rStyle w:val="Subst"/>
        </w:rPr>
        <w:br/>
        <w:t>Академия им. В.Г.</w:t>
      </w:r>
      <w:r w:rsidR="006D5F16">
        <w:rPr>
          <w:rStyle w:val="Subst"/>
        </w:rPr>
        <w:t xml:space="preserve"> </w:t>
      </w:r>
      <w:r>
        <w:rPr>
          <w:rStyle w:val="Subst"/>
        </w:rPr>
        <w:t xml:space="preserve">Плеханова" 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  <w:r w:rsidR="007E5D80">
              <w:t xml:space="preserve"> (ОГРН 1027600842972)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Член Правления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Генеральный директор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Генеральный директор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  <w:r w:rsidR="007E5D80">
              <w:t xml:space="preserve">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Член Правления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C25FA3">
            <w:r>
              <w:t>01.</w:t>
            </w:r>
            <w:r w:rsidR="00E62489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C25FA3">
            <w:r>
              <w:t>11.</w:t>
            </w:r>
            <w:r w:rsidR="00E62489"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r>
              <w:t>Генеральный директор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 xml:space="preserve">Сведения о привлечении такого лица к административной ответственности за правонарушения в </w:t>
      </w:r>
      <w:r>
        <w:lastRenderedPageBreak/>
        <w:t>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Чибинов</w:t>
      </w:r>
      <w:proofErr w:type="spellEnd"/>
      <w:r>
        <w:rPr>
          <w:rStyle w:val="Subst"/>
        </w:rPr>
        <w:t xml:space="preserve"> Владислав Владимирович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1969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1.Институт точной механики и оптики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Санкт-Петербурга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Инженер-оптик-физик</w:t>
      </w:r>
      <w:r>
        <w:rPr>
          <w:rStyle w:val="Subst"/>
        </w:rPr>
        <w:br/>
        <w:t xml:space="preserve">2. Стокгольмская школа экономики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Санкт-Петербург</w:t>
      </w:r>
      <w:r>
        <w:rPr>
          <w:rStyle w:val="Subst"/>
        </w:rPr>
        <w:br/>
        <w:t>Дата окончания: 2002</w:t>
      </w:r>
      <w:r>
        <w:rPr>
          <w:rStyle w:val="Subst"/>
        </w:rPr>
        <w:br/>
        <w:t>Специальность: Управление проектами в организации</w:t>
      </w:r>
      <w:r>
        <w:rPr>
          <w:rStyle w:val="Subst"/>
        </w:rPr>
        <w:br/>
        <w:t>3. Санкт-Петербургский международный институт менеджмента</w:t>
      </w:r>
      <w:r>
        <w:rPr>
          <w:rStyle w:val="Subst"/>
        </w:rPr>
        <w:br/>
        <w:t>Дата окончания: 2003</w:t>
      </w:r>
      <w:r>
        <w:rPr>
          <w:rStyle w:val="Subst"/>
        </w:rPr>
        <w:br/>
        <w:t>Специальность: Менеджер, управление проектами</w:t>
      </w:r>
      <w:r>
        <w:rPr>
          <w:rStyle w:val="Subst"/>
        </w:rPr>
        <w:br/>
        <w:t>4. Уральский государственный технический университет (МВА - стратегический менеджмент)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Мастер делового администрирования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 w:rsidTr="00FD7C7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</w:t>
            </w:r>
            <w:r w:rsidR="00CE72DB">
              <w:t xml:space="preserve">(ОГРН 1077746376729)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 w:rsidP="00CE72DB">
            <w:r>
              <w:t>Директор департамента м</w:t>
            </w:r>
            <w:r w:rsidR="00CE72DB">
              <w:t>а</w:t>
            </w:r>
            <w:r>
              <w:t>териально-технического снабжения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11.2009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</w:t>
            </w:r>
            <w:r w:rsidR="00CE72DB">
              <w:t xml:space="preserve">(ОГРН 1077746376729)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 w:rsidP="00CE72DB">
            <w:r>
              <w:t>Директор департамента м</w:t>
            </w:r>
            <w:r w:rsidR="00CE72DB">
              <w:t>а</w:t>
            </w:r>
            <w:r>
              <w:t>т</w:t>
            </w:r>
            <w:r w:rsidR="00CE72DB">
              <w:t>е</w:t>
            </w:r>
            <w:r>
              <w:t>риально-технического снабжения и комплектации оборудования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>
      <w:pPr>
        <w:ind w:left="200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Филипчук</w:t>
      </w:r>
      <w:proofErr w:type="spellEnd"/>
      <w:r>
        <w:rPr>
          <w:rStyle w:val="Subst"/>
        </w:rPr>
        <w:t xml:space="preserve"> Анна Сергеевна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1986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Государственный университет управления</w:t>
      </w:r>
      <w:r>
        <w:rPr>
          <w:rStyle w:val="Subst"/>
        </w:rPr>
        <w:br/>
        <w:t>Дата окончания: 2008</w:t>
      </w:r>
      <w:r>
        <w:rPr>
          <w:rStyle w:val="Subst"/>
        </w:rPr>
        <w:tab/>
      </w:r>
      <w:r>
        <w:rPr>
          <w:rStyle w:val="Subst"/>
        </w:rPr>
        <w:br/>
        <w:t>Специальность: Менеджмент организации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 w:rsidTr="00FD7C7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07.2016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</w:t>
            </w:r>
            <w:r w:rsidR="00CE72DB" w:rsidRPr="00CE72DB">
              <w:t>(ОГРН 1077746376729)</w:t>
            </w:r>
            <w:r w:rsidR="00CE72DB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Начальник отдела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>
      <w:pPr>
        <w:ind w:left="200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Бакин</w:t>
      </w:r>
      <w:proofErr w:type="spellEnd"/>
      <w:r>
        <w:rPr>
          <w:rStyle w:val="Subst"/>
        </w:rPr>
        <w:t xml:space="preserve"> Александр Иванович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1973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 Вятский государственный университет</w:t>
      </w:r>
      <w:r>
        <w:rPr>
          <w:rStyle w:val="Subst"/>
        </w:rPr>
        <w:br/>
        <w:t>Дата окончания: 1998</w:t>
      </w:r>
      <w:r>
        <w:rPr>
          <w:rStyle w:val="Subst"/>
        </w:rPr>
        <w:tab/>
      </w:r>
      <w:r>
        <w:rPr>
          <w:rStyle w:val="Subst"/>
        </w:rPr>
        <w:br/>
        <w:t>Специальность: Технология переработки пластических масс и эластомеров</w:t>
      </w:r>
      <w:r>
        <w:rPr>
          <w:rStyle w:val="Subst"/>
        </w:rPr>
        <w:br/>
        <w:t>2. Вятский государственный университет</w:t>
      </w:r>
      <w:r>
        <w:rPr>
          <w:rStyle w:val="Subst"/>
        </w:rPr>
        <w:br/>
        <w:t>Дата окончания: 2005</w:t>
      </w:r>
      <w:r>
        <w:rPr>
          <w:rStyle w:val="Subst"/>
        </w:rPr>
        <w:tab/>
      </w:r>
      <w:r>
        <w:rPr>
          <w:rStyle w:val="Subst"/>
        </w:rPr>
        <w:br/>
        <w:t>Специальность: Экономика и управление на предприятии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 w:rsidTr="00FD7C7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</w:t>
            </w:r>
            <w:r w:rsidR="00CE72DB" w:rsidRPr="00CE72DB">
              <w:t>(ОГРН 1077746376729)</w:t>
            </w:r>
            <w:r w:rsidR="00CE72DB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Директор технологического департамента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lastRenderedPageBreak/>
              <w:t>01.2011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ООО "НТЦ "</w:t>
            </w:r>
            <w:proofErr w:type="spellStart"/>
            <w:r>
              <w:t>Интайр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Заместитель директора по новой продукции и инжинирингу процессов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>
      <w:pPr>
        <w:pStyle w:val="ThinDelim"/>
      </w:pPr>
    </w:p>
    <w:p w:rsidR="00E62489" w:rsidRDefault="00E62489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>
      <w:pPr>
        <w:ind w:left="400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>
      <w:pPr>
        <w:ind w:left="200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Рогозин Евгений Анатольевич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1970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Ярославский политехнический институт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Машины и аппараты химических производств и предприятий строительных материалов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 w:rsidTr="00FD7C7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</w:t>
            </w:r>
            <w:r w:rsidR="00CE72DB" w:rsidRPr="00CE72DB">
              <w:t>(ОГРН 1077746376729)</w:t>
            </w:r>
            <w:r w:rsidR="00CE72DB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Директор департамента развития инфраструктуры и реализации проектов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Главный инженер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08.2010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Технический директор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>
      <w:pPr>
        <w:pStyle w:val="2"/>
      </w:pPr>
      <w:bookmarkStart w:id="51" w:name="_Toc466375079"/>
      <w:r>
        <w:t>5.2.2. Информация о единоличном исполнительном органе эмитента</w:t>
      </w:r>
      <w:bookmarkEnd w:id="51"/>
    </w:p>
    <w:p w:rsidR="00E62489" w:rsidRDefault="00E62489">
      <w:pPr>
        <w:ind w:left="200"/>
      </w:pPr>
    </w:p>
    <w:p w:rsidR="00E62489" w:rsidRDefault="00E62489">
      <w:pPr>
        <w:ind w:left="200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1970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 УЛТИ г. Екатеринбург</w:t>
      </w:r>
      <w:r>
        <w:rPr>
          <w:rStyle w:val="Subst"/>
        </w:rPr>
        <w:br/>
        <w:t>Дата окончания: 1993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>
        <w:rPr>
          <w:rStyle w:val="Subst"/>
        </w:rPr>
        <w:br/>
        <w:t>Академия им. В.Г.</w:t>
      </w:r>
      <w:r w:rsidR="00CE72DB">
        <w:rPr>
          <w:rStyle w:val="Subst"/>
        </w:rPr>
        <w:t xml:space="preserve"> </w:t>
      </w:r>
      <w:r>
        <w:rPr>
          <w:rStyle w:val="Subst"/>
        </w:rPr>
        <w:t>Плеханова"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  <w:r w:rsidR="00CE72DB">
              <w:t xml:space="preserve"> (ОГРН 1027600842972)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Член Правления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Генеральный директор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Генеральный директор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  <w:r w:rsidR="00CE72DB">
              <w:t xml:space="preserve">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Член Правления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C25FA3">
            <w:r>
              <w:t>01.</w:t>
            </w:r>
            <w:r w:rsidR="00E62489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C25FA3">
            <w:r>
              <w:t>11.</w:t>
            </w:r>
            <w:r w:rsidR="00E62489"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r>
              <w:t>Генеральный директор</w:t>
            </w:r>
          </w:p>
        </w:tc>
      </w:tr>
    </w:tbl>
    <w:p w:rsidR="00E62489" w:rsidRDefault="00E62489"/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>
      <w:pPr>
        <w:ind w:left="200"/>
      </w:pPr>
    </w:p>
    <w:p w:rsidR="00E62489" w:rsidRDefault="00E62489" w:rsidP="00FD7C7E">
      <w:pPr>
        <w:pStyle w:val="2"/>
        <w:jc w:val="both"/>
      </w:pPr>
      <w:bookmarkStart w:id="52" w:name="_Toc466375080"/>
      <w:r>
        <w:lastRenderedPageBreak/>
        <w:t>5.2.3. Состав коллегиального исполнительного органа эмитента</w:t>
      </w:r>
      <w:bookmarkEnd w:id="52"/>
    </w:p>
    <w:p w:rsidR="00E62489" w:rsidRDefault="00E62489" w:rsidP="00FD7C7E">
      <w:pPr>
        <w:ind w:left="200"/>
        <w:jc w:val="both"/>
      </w:pPr>
      <w:r>
        <w:rPr>
          <w:rStyle w:val="Subst"/>
        </w:rPr>
        <w:t>Коллегиальный исполнительный орган не предусмотрен</w:t>
      </w:r>
    </w:p>
    <w:p w:rsidR="00E62489" w:rsidRDefault="00E62489" w:rsidP="00FD7C7E">
      <w:pPr>
        <w:pStyle w:val="2"/>
        <w:jc w:val="both"/>
      </w:pPr>
      <w:bookmarkStart w:id="53" w:name="_Toc466375081"/>
      <w:r>
        <w:t>5.3. Сведения о размере вознаграждения и/или компенсации расходов по каждому органу управления эмитента</w:t>
      </w:r>
      <w:bookmarkEnd w:id="53"/>
    </w:p>
    <w:p w:rsidR="00E62489" w:rsidRDefault="00E62489" w:rsidP="00FD7C7E">
      <w:pPr>
        <w:ind w:left="200"/>
        <w:jc w:val="both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E62489" w:rsidRDefault="00E62489" w:rsidP="00FD7C7E">
      <w:pPr>
        <w:pStyle w:val="SubHeading"/>
        <w:ind w:left="200"/>
        <w:jc w:val="both"/>
      </w:pPr>
      <w:r>
        <w:t>Вознаграждения</w:t>
      </w:r>
    </w:p>
    <w:p w:rsidR="00E62489" w:rsidRDefault="00E62489" w:rsidP="00FD7C7E">
      <w:pPr>
        <w:pStyle w:val="SubHeading"/>
        <w:ind w:left="400"/>
        <w:jc w:val="both"/>
      </w:pPr>
      <w:r>
        <w:t>Совет директоров</w:t>
      </w:r>
    </w:p>
    <w:p w:rsidR="00E62489" w:rsidRDefault="00E62489" w:rsidP="00FD7C7E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6248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 w:rsidP="00FD7C7E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отчетном периоде вознаграждения членам Совета директоров не начислялись и не выплачивались</w:t>
      </w:r>
    </w:p>
    <w:p w:rsidR="00E62489" w:rsidRDefault="00E62489">
      <w:pPr>
        <w:pStyle w:val="ThinDelim"/>
      </w:pPr>
    </w:p>
    <w:p w:rsidR="00E62489" w:rsidRDefault="00E62489">
      <w:pPr>
        <w:pStyle w:val="SubHeading"/>
        <w:ind w:left="200"/>
      </w:pPr>
      <w:r>
        <w:t>Компенсации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6248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 w:rsidP="00FD7C7E">
      <w:pPr>
        <w:ind w:left="400"/>
        <w:jc w:val="both"/>
      </w:pPr>
      <w:r>
        <w:t>Дополнительная информация:</w:t>
      </w:r>
      <w:r>
        <w:br/>
      </w:r>
      <w:r>
        <w:rPr>
          <w:rStyle w:val="Subst"/>
        </w:rPr>
        <w:t>В отчетном периоде компенсации членам Совета директоров не начислялись и не выплачивались</w:t>
      </w:r>
    </w:p>
    <w:p w:rsidR="00E62489" w:rsidRDefault="00E62489" w:rsidP="00FD7C7E">
      <w:pPr>
        <w:pStyle w:val="2"/>
        <w:jc w:val="both"/>
      </w:pPr>
      <w:bookmarkStart w:id="54" w:name="_Toc466375082"/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bookmarkEnd w:id="54"/>
    </w:p>
    <w:p w:rsidR="00E62489" w:rsidRDefault="00E62489" w:rsidP="00FD7C7E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FD7C7E">
      <w:pPr>
        <w:pStyle w:val="2"/>
        <w:jc w:val="both"/>
      </w:pPr>
      <w:bookmarkStart w:id="55" w:name="_Toc466375083"/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5"/>
    </w:p>
    <w:p w:rsidR="00E62489" w:rsidRDefault="00E62489" w:rsidP="00FD7C7E">
      <w:pPr>
        <w:ind w:left="2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Фасхутдинова Юлия Анасовна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1991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Уральский федеральный университет им. первого президента России Б.Н. Ельцина</w:t>
      </w:r>
      <w:r>
        <w:rPr>
          <w:rStyle w:val="Subst"/>
        </w:rPr>
        <w:br/>
        <w:t xml:space="preserve">Дата окончания: 17.06.2013 г.                  </w:t>
      </w:r>
      <w:r>
        <w:rPr>
          <w:rStyle w:val="Subst"/>
        </w:rPr>
        <w:br/>
        <w:t>Специальность: бухгалтерский учет, анализ и аудит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 w:rsidP="00FD7C7E">
      <w:pPr>
        <w:pStyle w:val="ThinDelim"/>
        <w:jc w:val="both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 w:rsidTr="00FD7C7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</w:t>
            </w:r>
            <w:r w:rsidR="00CE72DB" w:rsidRPr="00CE72DB">
              <w:t>(ОГРН 1077746376729)</w:t>
            </w:r>
            <w:r w:rsidR="00CE72DB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Начальник отдела методологии и внутреннего аудита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ООО "Аудиторская Группа "Капитал"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Аудитор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ООО "Аудиторская Группа "Капитал"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>Консультант по бухгалтерскому и налоговому учету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>
      <w:pPr>
        <w:ind w:left="200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Журавлева Елена Владимировна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1976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Омский Государственный Университет им. Ф.М. Достоевского</w:t>
      </w:r>
      <w:r>
        <w:rPr>
          <w:rStyle w:val="Subst"/>
        </w:rPr>
        <w:br/>
        <w:t>Дата окончания: 1998</w:t>
      </w:r>
      <w:r>
        <w:rPr>
          <w:rStyle w:val="Subst"/>
        </w:rPr>
        <w:br/>
        <w:t>Специальность: экономист - менеджер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08.2015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r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</w:tr>
      <w:tr w:rsidR="00E6248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08.2015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r>
              <w:t>Руководитель группы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</w:t>
      </w:r>
      <w:r>
        <w:lastRenderedPageBreak/>
        <w:t xml:space="preserve">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ФИО:</w:t>
      </w:r>
      <w:r>
        <w:rPr>
          <w:rStyle w:val="Subst"/>
        </w:rPr>
        <w:t xml:space="preserve"> Осиновская Юлия Валерьевна</w:t>
      </w:r>
    </w:p>
    <w:p w:rsidR="00E62489" w:rsidRDefault="00E62489" w:rsidP="00FD7C7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1974</w:t>
      </w:r>
    </w:p>
    <w:p w:rsidR="00E62489" w:rsidRDefault="00E62489" w:rsidP="00FD7C7E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Омский технологический институт бытового обслуживания</w:t>
      </w:r>
      <w:r>
        <w:rPr>
          <w:rStyle w:val="Subst"/>
        </w:rPr>
        <w:br/>
        <w:t>Дата окончания: 1996</w:t>
      </w:r>
      <w:r>
        <w:rPr>
          <w:rStyle w:val="Subst"/>
        </w:rPr>
        <w:br/>
        <w:t>Специальность: бухгалтерский учет и аудит</w:t>
      </w:r>
    </w:p>
    <w:p w:rsidR="00E62489" w:rsidRDefault="00E62489" w:rsidP="00FD7C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62489" w:rsidRDefault="00E6248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62489" w:rsidTr="00FD7C7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Должность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 w:rsidP="00C25FA3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Омске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 w:rsidP="00C25FA3">
            <w:r>
              <w:t>начальник отдела внутреннего контроля и аудита</w:t>
            </w:r>
            <w:r w:rsidR="00C25FA3" w:rsidDel="00C25FA3">
              <w:t xml:space="preserve"> </w:t>
            </w:r>
          </w:p>
        </w:tc>
      </w:tr>
      <w:tr w:rsidR="00E62489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C25FA3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C25FA3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C25FA3">
            <w:r>
              <w:t>ПАО «</w:t>
            </w:r>
            <w:proofErr w:type="spellStart"/>
            <w:r>
              <w:t>Омскшина</w:t>
            </w:r>
            <w:proofErr w:type="spellEnd"/>
            <w: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C25FA3">
            <w:r>
              <w:t>начальник ОВКА</w:t>
            </w:r>
          </w:p>
        </w:tc>
      </w:tr>
      <w:tr w:rsidR="00C25FA3" w:rsidTr="00FD7C7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5FA3" w:rsidRDefault="00C25FA3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3" w:rsidRDefault="00C25FA3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3" w:rsidRDefault="00C25FA3">
            <w:r>
              <w:t>АО «</w:t>
            </w:r>
            <w:proofErr w:type="spellStart"/>
            <w:r>
              <w:t>Кордиант-Восток</w:t>
            </w:r>
            <w:proofErr w:type="spellEnd"/>
            <w: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5FA3" w:rsidRDefault="00C25FA3">
            <w:r>
              <w:t>начальник ОВКА</w:t>
            </w:r>
          </w:p>
        </w:tc>
      </w:tr>
      <w:tr w:rsidR="00C25FA3" w:rsidTr="00C25F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5FA3" w:rsidRDefault="00C25FA3" w:rsidP="00C25FA3">
            <w:r>
              <w:t>07.2001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3" w:rsidRDefault="00C25FA3" w:rsidP="00C25FA3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3" w:rsidRDefault="00C25FA3" w:rsidP="00C25FA3">
            <w:r>
              <w:t>О</w:t>
            </w:r>
            <w:proofErr w:type="gramStart"/>
            <w:r>
              <w:t>ОО Ау</w:t>
            </w:r>
            <w:proofErr w:type="gramEnd"/>
            <w:r>
              <w:t xml:space="preserve">диторская фирма "Консультант </w:t>
            </w:r>
            <w:proofErr w:type="spellStart"/>
            <w:r>
              <w:t>информ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5FA3" w:rsidRDefault="00C25FA3" w:rsidP="00C25FA3">
            <w:r>
              <w:t>аудитор</w:t>
            </w:r>
          </w:p>
        </w:tc>
      </w:tr>
    </w:tbl>
    <w:p w:rsidR="00E62489" w:rsidRDefault="00E62489">
      <w:pPr>
        <w:pStyle w:val="ThinDelim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62489" w:rsidRDefault="00E62489" w:rsidP="00FD7C7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62489" w:rsidRDefault="00E62489" w:rsidP="00FD7C7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62489" w:rsidRDefault="00E62489" w:rsidP="00FD7C7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62489" w:rsidRDefault="00E62489">
      <w:pPr>
        <w:ind w:left="200"/>
      </w:pPr>
    </w:p>
    <w:p w:rsidR="00E62489" w:rsidRDefault="00E62489">
      <w:pPr>
        <w:pStyle w:val="2"/>
      </w:pPr>
      <w:bookmarkStart w:id="56" w:name="_Toc466375084"/>
      <w:r>
        <w:lastRenderedPageBreak/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6"/>
    </w:p>
    <w:p w:rsidR="00E62489" w:rsidRDefault="00E62489" w:rsidP="00FD7C7E">
      <w:pPr>
        <w:pStyle w:val="SubHeading"/>
        <w:ind w:left="200"/>
        <w:jc w:val="both"/>
      </w:pPr>
      <w:r>
        <w:t>Вознаграждения</w:t>
      </w:r>
    </w:p>
    <w:p w:rsidR="00E62489" w:rsidRDefault="00E62489" w:rsidP="00FD7C7E">
      <w:pPr>
        <w:ind w:left="400"/>
        <w:jc w:val="both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E62489" w:rsidRDefault="00E62489" w:rsidP="00FD7C7E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 w:rsidP="00FD7C7E">
      <w:pPr>
        <w:ind w:left="4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62489" w:rsidRDefault="00E62489" w:rsidP="00FD7C7E">
      <w:pPr>
        <w:pStyle w:val="SubHeading"/>
        <w:ind w:left="400"/>
        <w:jc w:val="both"/>
      </w:pPr>
      <w:r>
        <w:t>Вознаграждение за участие в работе органа контроля</w:t>
      </w:r>
    </w:p>
    <w:p w:rsidR="00E62489" w:rsidRDefault="00E62489" w:rsidP="00FD7C7E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6248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 w:rsidP="00FD7C7E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отчетном периоде вознаграждения членам Ревизионной комиссии не начислялись и не выплачивались</w:t>
      </w:r>
    </w:p>
    <w:p w:rsidR="00E62489" w:rsidRDefault="00E62489">
      <w:pPr>
        <w:pStyle w:val="ThinDelim"/>
      </w:pPr>
    </w:p>
    <w:p w:rsidR="00E62489" w:rsidRDefault="00E62489">
      <w:pPr>
        <w:pStyle w:val="SubHeading"/>
        <w:ind w:left="200"/>
      </w:pPr>
      <w:r>
        <w:t>Компенсации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6248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органа контрол</w:t>
            </w:r>
            <w:proofErr w:type="gramStart"/>
            <w:r>
              <w:t>я(</w:t>
            </w:r>
            <w:proofErr w:type="gramEnd"/>
            <w:r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 w:rsidP="00FD7C7E">
      <w:pPr>
        <w:ind w:left="400"/>
        <w:jc w:val="both"/>
      </w:pPr>
      <w:r>
        <w:t>Дополнительная информация:</w:t>
      </w:r>
      <w:r>
        <w:br/>
      </w:r>
      <w:r>
        <w:rPr>
          <w:rStyle w:val="Subst"/>
        </w:rPr>
        <w:t>В отчетном периоде компенсации членам Ревизионной комиссии не начислялись и не выплачивались</w:t>
      </w:r>
    </w:p>
    <w:p w:rsidR="00E62489" w:rsidRDefault="00E62489">
      <w:pPr>
        <w:pStyle w:val="2"/>
      </w:pPr>
      <w:bookmarkStart w:id="57" w:name="_Toc466375085"/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7"/>
    </w:p>
    <w:p w:rsidR="00E62489" w:rsidRDefault="00E62489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6248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2016, 9 мес.</w:t>
            </w:r>
          </w:p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2 318</w:t>
            </w:r>
          </w:p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546 682 233</w:t>
            </w:r>
          </w:p>
        </w:tc>
      </w:tr>
      <w:tr w:rsidR="00E6248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5 314 741</w:t>
            </w:r>
          </w:p>
        </w:tc>
      </w:tr>
    </w:tbl>
    <w:p w:rsidR="00E62489" w:rsidRDefault="00E62489"/>
    <w:p w:rsidR="00E62489" w:rsidRDefault="00E62489" w:rsidP="00FD7C7E">
      <w:pPr>
        <w:ind w:left="200"/>
        <w:jc w:val="both"/>
      </w:pPr>
      <w:r>
        <w:rPr>
          <w:rStyle w:val="Subst"/>
        </w:rPr>
        <w:lastRenderedPageBreak/>
        <w:t>Профсоюзный орган – Первичная профсоюзная организация работников публичного акционерного общества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(ППО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»)</w:t>
      </w:r>
      <w:r>
        <w:rPr>
          <w:rStyle w:val="Subst"/>
        </w:rPr>
        <w:br/>
        <w:t>год создания: 1942</w:t>
      </w:r>
      <w:r>
        <w:rPr>
          <w:rStyle w:val="Subst"/>
        </w:rPr>
        <w:br/>
        <w:t>дата присвоения ОГРН: 16.12.2002</w:t>
      </w:r>
      <w:r>
        <w:rPr>
          <w:rStyle w:val="Subst"/>
        </w:rPr>
        <w:br/>
        <w:t>Председатель профсоюзного комитета - Пивоваров Владимир Сергеевич</w:t>
      </w:r>
    </w:p>
    <w:p w:rsidR="00E62489" w:rsidRDefault="00E62489" w:rsidP="00FD7C7E">
      <w:pPr>
        <w:pStyle w:val="2"/>
        <w:jc w:val="both"/>
      </w:pPr>
      <w:bookmarkStart w:id="58" w:name="_Toc466375086"/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8"/>
    </w:p>
    <w:p w:rsidR="00E62489" w:rsidRDefault="00E62489" w:rsidP="00FD7C7E">
      <w:pPr>
        <w:ind w:left="200"/>
        <w:jc w:val="both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E62489" w:rsidRDefault="00E62489">
      <w:pPr>
        <w:pStyle w:val="1"/>
      </w:pPr>
      <w:bookmarkStart w:id="59" w:name="_Toc466375087"/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9"/>
    </w:p>
    <w:p w:rsidR="00E62489" w:rsidRDefault="00E62489" w:rsidP="00FD7C7E">
      <w:pPr>
        <w:pStyle w:val="2"/>
        <w:jc w:val="both"/>
      </w:pPr>
      <w:bookmarkStart w:id="60" w:name="_Toc466375088"/>
      <w:r>
        <w:t>6.1. Сведения об общем количестве акционеров (участников) эмитента</w:t>
      </w:r>
      <w:bookmarkEnd w:id="60"/>
    </w:p>
    <w:p w:rsidR="00E62489" w:rsidRDefault="00E62489" w:rsidP="00FD7C7E">
      <w:pPr>
        <w:jc w:val="both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2 955</w:t>
      </w:r>
    </w:p>
    <w:p w:rsidR="00E62489" w:rsidRDefault="00E62489" w:rsidP="00FD7C7E">
      <w:pPr>
        <w:jc w:val="both"/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2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jc w:val="both"/>
      </w:pPr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2 955</w:t>
      </w:r>
      <w:proofErr w:type="gramEnd"/>
    </w:p>
    <w:p w:rsidR="00E62489" w:rsidRDefault="00E62489" w:rsidP="00FD7C7E">
      <w:pPr>
        <w:jc w:val="both"/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30.09.2016</w:t>
      </w:r>
      <w:proofErr w:type="gramEnd"/>
    </w:p>
    <w:p w:rsidR="00E62489" w:rsidRDefault="00E62489" w:rsidP="00FD7C7E">
      <w:pPr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2 955</w:t>
      </w:r>
    </w:p>
    <w:p w:rsidR="00E62489" w:rsidRDefault="00E62489" w:rsidP="00FD7C7E">
      <w:pPr>
        <w:pStyle w:val="SubHeading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E62489" w:rsidRDefault="00E62489" w:rsidP="00FD7C7E">
      <w:pPr>
        <w:ind w:left="200"/>
        <w:jc w:val="both"/>
      </w:pPr>
      <w:r>
        <w:t>Категория акций: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обыкновенные</w:t>
      </w:r>
      <w:proofErr w:type="gramEnd"/>
    </w:p>
    <w:p w:rsidR="00E62489" w:rsidRDefault="00E62489" w:rsidP="00FD7C7E">
      <w:pPr>
        <w:ind w:left="200"/>
        <w:jc w:val="both"/>
      </w:pPr>
      <w:r>
        <w:t>Количество собственных акций, находящихся на балансе эмитента:</w:t>
      </w:r>
      <w:r>
        <w:rPr>
          <w:rStyle w:val="Subst"/>
        </w:rPr>
        <w:t xml:space="preserve"> 20 357</w:t>
      </w:r>
    </w:p>
    <w:p w:rsidR="00E62489" w:rsidRDefault="00E62489" w:rsidP="00FD7C7E">
      <w:pPr>
        <w:pStyle w:val="SubHeading"/>
        <w:jc w:val="both"/>
      </w:pPr>
      <w:r>
        <w:t>Информация о количестве акций эмитента, принадлежащих подконтрольным ему организациям</w:t>
      </w:r>
    </w:p>
    <w:p w:rsidR="00E62489" w:rsidRDefault="00E62489" w:rsidP="00FD7C7E">
      <w:pPr>
        <w:ind w:left="200"/>
        <w:jc w:val="both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E62489" w:rsidRDefault="00E62489" w:rsidP="00FD7C7E">
      <w:pPr>
        <w:pStyle w:val="2"/>
        <w:jc w:val="both"/>
      </w:pPr>
      <w:bookmarkStart w:id="61" w:name="_Toc466375089"/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61"/>
      <w:proofErr w:type="gramEnd"/>
    </w:p>
    <w:p w:rsidR="00E62489" w:rsidRDefault="00E62489" w:rsidP="00FD7C7E">
      <w:pPr>
        <w:ind w:left="200"/>
        <w:jc w:val="both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E62489" w:rsidRDefault="00E62489" w:rsidP="00FD7C7E">
      <w:pPr>
        <w:ind w:left="200"/>
        <w:jc w:val="both"/>
      </w:pPr>
      <w:r>
        <w:rPr>
          <w:rStyle w:val="Subst"/>
        </w:rPr>
        <w:t>1.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ind w:left="2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pStyle w:val="SubHeading"/>
        <w:ind w:left="200"/>
        <w:jc w:val="both"/>
      </w:pPr>
      <w:r>
        <w:t>Место нахождения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197342</w:t>
      </w:r>
      <w:r w:rsidR="00DC004E">
        <w:rPr>
          <w:rStyle w:val="Subst"/>
        </w:rPr>
        <w:t>,</w:t>
      </w:r>
      <w:r>
        <w:rPr>
          <w:rStyle w:val="Subst"/>
        </w:rPr>
        <w:t xml:space="preserve"> </w:t>
      </w:r>
      <w:r w:rsidR="006D5F16">
        <w:rPr>
          <w:rStyle w:val="Subst"/>
        </w:rPr>
        <w:t xml:space="preserve">г. </w:t>
      </w:r>
      <w:r>
        <w:rPr>
          <w:rStyle w:val="Subst"/>
        </w:rPr>
        <w:t>Санкт-Петербург, Выборгская набережная</w:t>
      </w:r>
      <w:r w:rsidR="00DC004E">
        <w:rPr>
          <w:rStyle w:val="Subst"/>
        </w:rPr>
        <w:t>, д.</w:t>
      </w:r>
      <w:r>
        <w:rPr>
          <w:rStyle w:val="Subst"/>
        </w:rPr>
        <w:t xml:space="preserve"> 61</w:t>
      </w:r>
      <w:r w:rsidR="00DC004E">
        <w:rPr>
          <w:rStyle w:val="Subst"/>
        </w:rPr>
        <w:t xml:space="preserve">, </w:t>
      </w:r>
      <w:r>
        <w:rPr>
          <w:rStyle w:val="Subst"/>
        </w:rPr>
        <w:t>Литер</w:t>
      </w:r>
      <w:proofErr w:type="gramStart"/>
      <w:r>
        <w:rPr>
          <w:rStyle w:val="Subst"/>
        </w:rPr>
        <w:t xml:space="preserve"> А</w:t>
      </w:r>
      <w:proofErr w:type="gramEnd"/>
    </w:p>
    <w:p w:rsidR="00E62489" w:rsidRDefault="00E62489" w:rsidP="00FD7C7E">
      <w:pPr>
        <w:ind w:left="2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FD7C7E">
      <w:pPr>
        <w:ind w:left="2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FD7C7E">
      <w:pPr>
        <w:ind w:left="200"/>
        <w:jc w:val="both"/>
      </w:pPr>
      <w:r>
        <w:lastRenderedPageBreak/>
        <w:t>Доля участия лица в уставном капитале эмитента:</w:t>
      </w:r>
      <w:r>
        <w:rPr>
          <w:rStyle w:val="Subst"/>
        </w:rPr>
        <w:t xml:space="preserve"> 67.48%</w:t>
      </w:r>
    </w:p>
    <w:p w:rsidR="00E62489" w:rsidRDefault="00E62489" w:rsidP="00FD7C7E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</w:rPr>
        <w:t xml:space="preserve"> 67.48%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ind w:left="200"/>
        <w:jc w:val="both"/>
      </w:pPr>
      <w:r>
        <w:t>Лица, контролирующие участника (акционера) эмитента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62489" w:rsidRDefault="00E62489" w:rsidP="00FD7C7E">
      <w:pPr>
        <w:pStyle w:val="SubHeading"/>
        <w:ind w:left="200"/>
        <w:jc w:val="both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1.1.</w:t>
      </w: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CORDIANT ASSETS LIMITED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</w:p>
    <w:p w:rsidR="00E62489" w:rsidRDefault="00E62489" w:rsidP="00FD7C7E">
      <w:pPr>
        <w:pStyle w:val="SubHeading"/>
        <w:ind w:left="400"/>
        <w:jc w:val="both"/>
      </w:pPr>
      <w:r>
        <w:t>Место нахождения</w:t>
      </w:r>
    </w:p>
    <w:p w:rsidR="00E62489" w:rsidRPr="00E62489" w:rsidRDefault="00E62489" w:rsidP="00FD7C7E">
      <w:pPr>
        <w:ind w:left="600"/>
        <w:jc w:val="both"/>
        <w:rPr>
          <w:lang w:val="en-US"/>
        </w:rPr>
      </w:pPr>
      <w:r>
        <w:rPr>
          <w:rStyle w:val="Subst"/>
        </w:rPr>
        <w:t xml:space="preserve"> Кипр, 2-4 </w:t>
      </w:r>
      <w:proofErr w:type="spellStart"/>
      <w:r>
        <w:rPr>
          <w:rStyle w:val="Subst"/>
        </w:rPr>
        <w:t>Arch</w:t>
      </w:r>
      <w:proofErr w:type="spellEnd"/>
      <w:r>
        <w:rPr>
          <w:rStyle w:val="Subst"/>
        </w:rPr>
        <w:t xml:space="preserve">. </w:t>
      </w:r>
      <w:proofErr w:type="spellStart"/>
      <w:r w:rsidRPr="00E62489">
        <w:rPr>
          <w:rStyle w:val="Subst"/>
          <w:lang w:val="en-US"/>
        </w:rPr>
        <w:t>Makarios</w:t>
      </w:r>
      <w:proofErr w:type="spellEnd"/>
      <w:r w:rsidRPr="00E62489">
        <w:rPr>
          <w:rStyle w:val="Subst"/>
          <w:lang w:val="en-US"/>
        </w:rPr>
        <w:t xml:space="preserve"> III Avenue, Capital Center, 9th Floor, 1065 Nicosia</w:t>
      </w:r>
    </w:p>
    <w:p w:rsidR="00E62489" w:rsidRDefault="00E62489" w:rsidP="00FD7C7E">
      <w:pPr>
        <w:ind w:left="400"/>
        <w:jc w:val="both"/>
      </w:pPr>
      <w:r>
        <w:t>Размер доли такого лица в уставном (складочном) капитале (паевом фонде) участника (акционера) эмитента, %:</w:t>
      </w:r>
      <w:r>
        <w:rPr>
          <w:rStyle w:val="Subst"/>
        </w:rPr>
        <w:t xml:space="preserve"> 100</w:t>
      </w:r>
    </w:p>
    <w:p w:rsidR="00E62489" w:rsidRDefault="00E62489" w:rsidP="00FD7C7E">
      <w:pPr>
        <w:ind w:left="400"/>
        <w:jc w:val="both"/>
      </w:pPr>
      <w:r>
        <w:t>Доля принадлежащих такому лицу обыкновенных акций участника (акционера) эмитента, %:</w:t>
      </w:r>
      <w:r>
        <w:rPr>
          <w:rStyle w:val="Subst"/>
        </w:rPr>
        <w:t xml:space="preserve"> 100</w:t>
      </w:r>
    </w:p>
    <w:p w:rsidR="00E62489" w:rsidRDefault="00E62489" w:rsidP="00FD7C7E">
      <w:pPr>
        <w:ind w:left="400"/>
        <w:jc w:val="both"/>
      </w:pPr>
      <w:r>
        <w:t>Размер доли такого лица в уставном (складочном) капитале (паевом фонде) эмитента, %:</w:t>
      </w:r>
      <w:r>
        <w:rPr>
          <w:rStyle w:val="Subst"/>
        </w:rPr>
        <w:t xml:space="preserve"> 0</w:t>
      </w:r>
    </w:p>
    <w:p w:rsidR="00E62489" w:rsidRDefault="00E62489" w:rsidP="00FD7C7E">
      <w:pPr>
        <w:ind w:left="400"/>
        <w:jc w:val="both"/>
      </w:pPr>
      <w:r>
        <w:t>Доля принадлежащих такому лицу обыкновенных акций эмитента, %:</w:t>
      </w:r>
      <w:r>
        <w:rPr>
          <w:rStyle w:val="Subst"/>
        </w:rPr>
        <w:t xml:space="preserve"> 0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нет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2.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"СИБИРЬ-ИНВЕСТ"</w:t>
      </w:r>
    </w:p>
    <w:p w:rsidR="00E62489" w:rsidRDefault="00E62489" w:rsidP="00FD7C7E">
      <w:pPr>
        <w:ind w:left="2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ООО "СИБИРЬ-ИНВЕСТ"</w:t>
      </w:r>
    </w:p>
    <w:p w:rsidR="00E62489" w:rsidRDefault="00E62489" w:rsidP="00FD7C7E">
      <w:pPr>
        <w:pStyle w:val="SubHeading"/>
        <w:ind w:left="200"/>
        <w:jc w:val="both"/>
      </w:pPr>
      <w:r>
        <w:t>Место нахождения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127055</w:t>
      </w:r>
      <w:r w:rsidR="00DC004E">
        <w:rPr>
          <w:rStyle w:val="Subst"/>
        </w:rPr>
        <w:t>,</w:t>
      </w:r>
      <w:r>
        <w:rPr>
          <w:rStyle w:val="Subst"/>
        </w:rPr>
        <w:t xml:space="preserve">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Москва, Переулок Угловой 2</w:t>
      </w:r>
      <w:r w:rsidR="005F171E">
        <w:rPr>
          <w:rStyle w:val="Subst"/>
        </w:rPr>
        <w:t>,</w:t>
      </w:r>
      <w:r>
        <w:rPr>
          <w:rStyle w:val="Subst"/>
        </w:rPr>
        <w:t xml:space="preserve"> помещение VII, ком. 2</w:t>
      </w:r>
    </w:p>
    <w:p w:rsidR="00E62489" w:rsidRDefault="00E62489" w:rsidP="00FD7C7E">
      <w:pPr>
        <w:ind w:left="200"/>
        <w:jc w:val="both"/>
      </w:pPr>
      <w:r>
        <w:t>ИНН:</w:t>
      </w:r>
      <w:r>
        <w:rPr>
          <w:rStyle w:val="Subst"/>
        </w:rPr>
        <w:t xml:space="preserve"> 7707366027</w:t>
      </w:r>
    </w:p>
    <w:p w:rsidR="00E62489" w:rsidRDefault="00E62489" w:rsidP="00FD7C7E">
      <w:pPr>
        <w:ind w:left="200"/>
        <w:jc w:val="both"/>
      </w:pPr>
      <w:r>
        <w:t>ОГРН:</w:t>
      </w:r>
      <w:r>
        <w:rPr>
          <w:rStyle w:val="Subst"/>
        </w:rPr>
        <w:t xml:space="preserve"> 1167746446504</w:t>
      </w:r>
    </w:p>
    <w:p w:rsidR="00E62489" w:rsidRDefault="00E62489" w:rsidP="00FD7C7E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</w:rPr>
        <w:t xml:space="preserve"> 18.14%</w:t>
      </w:r>
    </w:p>
    <w:p w:rsidR="00E62489" w:rsidRDefault="00E62489" w:rsidP="00FD7C7E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</w:rPr>
        <w:t xml:space="preserve"> 18.14%</w:t>
      </w:r>
    </w:p>
    <w:p w:rsidR="00E62489" w:rsidRDefault="00E62489" w:rsidP="00FD7C7E">
      <w:pPr>
        <w:pStyle w:val="ThinDelim"/>
        <w:jc w:val="both"/>
      </w:pPr>
    </w:p>
    <w:p w:rsidR="00E62489" w:rsidRDefault="00E62489" w:rsidP="00FD7C7E">
      <w:pPr>
        <w:ind w:left="200"/>
        <w:jc w:val="both"/>
      </w:pPr>
      <w:r>
        <w:t>Лица, контролирующие участника (акционера) эмитента</w:t>
      </w: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62489" w:rsidRDefault="00E62489" w:rsidP="00FD7C7E">
      <w:pPr>
        <w:pStyle w:val="SubHeading"/>
        <w:ind w:left="200"/>
        <w:jc w:val="both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2.1.</w:t>
      </w:r>
    </w:p>
    <w:p w:rsidR="00E62489" w:rsidRDefault="00E62489" w:rsidP="00FD7C7E">
      <w:pPr>
        <w:ind w:left="400"/>
        <w:jc w:val="both"/>
      </w:pPr>
      <w:r>
        <w:t>ФИО:</w:t>
      </w:r>
      <w:r>
        <w:rPr>
          <w:rStyle w:val="Subst"/>
        </w:rPr>
        <w:t xml:space="preserve"> Иванов Дмитрий Николаевич</w:t>
      </w:r>
    </w:p>
    <w:p w:rsidR="00E62489" w:rsidRDefault="00E62489" w:rsidP="00FD7C7E">
      <w:pPr>
        <w:ind w:left="400"/>
        <w:jc w:val="both"/>
      </w:pPr>
      <w:r>
        <w:t>Размер доли такого лица в уставном (складочном) капитале (паевом фонде) участника (акционера) эмитента, %:</w:t>
      </w:r>
      <w:r>
        <w:rPr>
          <w:rStyle w:val="Subst"/>
        </w:rPr>
        <w:t xml:space="preserve"> 99</w:t>
      </w:r>
    </w:p>
    <w:p w:rsidR="00E62489" w:rsidRDefault="00E62489" w:rsidP="00FD7C7E">
      <w:pPr>
        <w:ind w:left="400"/>
        <w:jc w:val="both"/>
      </w:pPr>
      <w:r>
        <w:t>Размер доли такого лица в уставном (складочном) капитале (паевом фонде) эмитента, %:</w:t>
      </w:r>
      <w:r>
        <w:rPr>
          <w:rStyle w:val="Subst"/>
        </w:rPr>
        <w:t xml:space="preserve"> 0</w:t>
      </w:r>
    </w:p>
    <w:p w:rsidR="00E62489" w:rsidRDefault="00E62489" w:rsidP="00FD7C7E">
      <w:pPr>
        <w:ind w:left="400"/>
        <w:jc w:val="both"/>
      </w:pPr>
      <w:r>
        <w:t>Доля принадлежащих такому лицу обыкновенных акций эмитента, %:</w:t>
      </w:r>
      <w:r>
        <w:rPr>
          <w:rStyle w:val="Subst"/>
        </w:rPr>
        <w:t xml:space="preserve"> 0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нет</w:t>
      </w:r>
    </w:p>
    <w:p w:rsidR="00E62489" w:rsidRDefault="00E62489" w:rsidP="00FD7C7E">
      <w:pPr>
        <w:pStyle w:val="2"/>
        <w:jc w:val="both"/>
      </w:pPr>
      <w:bookmarkStart w:id="62" w:name="_Toc466375090"/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bookmarkEnd w:id="62"/>
    </w:p>
    <w:p w:rsidR="00E62489" w:rsidRDefault="00E62489" w:rsidP="00FD7C7E">
      <w:pPr>
        <w:pStyle w:val="SubHeading"/>
        <w:ind w:left="200"/>
        <w:jc w:val="both"/>
      </w:pPr>
      <w:r>
        <w:t>Сведения об управляющих государственными, муниципальными пакетами акций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lastRenderedPageBreak/>
        <w:t>Указанных лиц нет</w:t>
      </w:r>
    </w:p>
    <w:p w:rsidR="00E62489" w:rsidRDefault="00E62489" w:rsidP="00FD7C7E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Указанных лиц нет</w:t>
      </w:r>
    </w:p>
    <w:p w:rsidR="00E62489" w:rsidRDefault="00E62489" w:rsidP="00FD7C7E">
      <w:pPr>
        <w:pStyle w:val="SubHeading"/>
        <w:ind w:left="20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E62489" w:rsidRDefault="00E62489" w:rsidP="00FD7C7E">
      <w:pPr>
        <w:ind w:left="400"/>
        <w:jc w:val="both"/>
      </w:pPr>
      <w:r>
        <w:rPr>
          <w:rStyle w:val="Subst"/>
        </w:rPr>
        <w:t>Указанное право не предусмотрено</w:t>
      </w:r>
    </w:p>
    <w:p w:rsidR="00E62489" w:rsidRDefault="00E62489" w:rsidP="00FD7C7E">
      <w:pPr>
        <w:pStyle w:val="2"/>
        <w:jc w:val="both"/>
      </w:pPr>
      <w:bookmarkStart w:id="63" w:name="_Toc466375091"/>
      <w:r>
        <w:t>6.4. Сведения об ограничениях на участие в уставном капитале эмитента</w:t>
      </w:r>
      <w:bookmarkEnd w:id="63"/>
    </w:p>
    <w:p w:rsidR="00E62489" w:rsidRDefault="00E62489" w:rsidP="00FD7C7E">
      <w:pPr>
        <w:ind w:left="200"/>
        <w:jc w:val="both"/>
      </w:pPr>
      <w:r>
        <w:rPr>
          <w:rStyle w:val="Subst"/>
        </w:rPr>
        <w:t>Ограничений на участие в уставном капитале эмитента нет</w:t>
      </w:r>
    </w:p>
    <w:p w:rsidR="00E62489" w:rsidRDefault="00E62489" w:rsidP="00FD7C7E">
      <w:pPr>
        <w:pStyle w:val="2"/>
        <w:jc w:val="both"/>
      </w:pPr>
      <w:bookmarkStart w:id="64" w:name="_Toc466375092"/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4"/>
    </w:p>
    <w:p w:rsidR="00E62489" w:rsidRDefault="00E62489" w:rsidP="00FD7C7E">
      <w:pPr>
        <w:ind w:left="200"/>
        <w:jc w:val="both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E62489" w:rsidRDefault="00E62489" w:rsidP="00FD7C7E">
      <w:pPr>
        <w:ind w:left="20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22.04.2015</w:t>
      </w:r>
    </w:p>
    <w:p w:rsidR="00E62489" w:rsidRDefault="00E62489" w:rsidP="00FD7C7E">
      <w:pPr>
        <w:pStyle w:val="SubHeading"/>
        <w:ind w:left="200"/>
        <w:jc w:val="both"/>
      </w:pPr>
      <w:r>
        <w:t>Список акционеров (участников)</w:t>
      </w: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190000</w:t>
      </w:r>
      <w:r w:rsidR="00DC004E">
        <w:rPr>
          <w:rStyle w:val="Subst"/>
        </w:rPr>
        <w:t>,</w:t>
      </w:r>
      <w:r>
        <w:rPr>
          <w:rStyle w:val="Subst"/>
        </w:rPr>
        <w:t xml:space="preserve"> </w:t>
      </w:r>
      <w:r w:rsidR="006D5F16">
        <w:rPr>
          <w:rStyle w:val="Subst"/>
        </w:rPr>
        <w:t xml:space="preserve">г. </w:t>
      </w:r>
      <w:r w:rsidR="00FD7C7E">
        <w:rPr>
          <w:rStyle w:val="Subst"/>
        </w:rPr>
        <w:t xml:space="preserve">Санкт-Петербург, </w:t>
      </w:r>
      <w:r w:rsidR="005F171E">
        <w:rPr>
          <w:rStyle w:val="Subst"/>
        </w:rPr>
        <w:t xml:space="preserve">ул. </w:t>
      </w:r>
      <w:r w:rsidR="00FD7C7E">
        <w:rPr>
          <w:rStyle w:val="Subst"/>
        </w:rPr>
        <w:t>Галерная</w:t>
      </w:r>
      <w:r w:rsidR="006D5F16">
        <w:rPr>
          <w:rStyle w:val="Subst"/>
        </w:rPr>
        <w:t>, д.</w:t>
      </w:r>
      <w:r w:rsidR="00FD7C7E">
        <w:rPr>
          <w:rStyle w:val="Subst"/>
        </w:rPr>
        <w:t xml:space="preserve"> 5, </w:t>
      </w:r>
      <w:r>
        <w:rPr>
          <w:rStyle w:val="Subst"/>
        </w:rPr>
        <w:t>Литер</w:t>
      </w:r>
      <w:proofErr w:type="gramStart"/>
      <w:r>
        <w:rPr>
          <w:rStyle w:val="Subst"/>
        </w:rPr>
        <w:t xml:space="preserve"> А</w:t>
      </w:r>
      <w:proofErr w:type="gramEnd"/>
    </w:p>
    <w:p w:rsidR="00E62489" w:rsidRDefault="00E62489" w:rsidP="00FD7C7E">
      <w:pPr>
        <w:ind w:left="4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FD7C7E">
      <w:pPr>
        <w:ind w:left="4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62489" w:rsidRDefault="00E62489" w:rsidP="00FD7C7E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62489" w:rsidRDefault="00E62489" w:rsidP="00FD7C7E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109428, г.</w:t>
      </w:r>
      <w:r w:rsidR="005F171E">
        <w:rPr>
          <w:rStyle w:val="Subst"/>
        </w:rPr>
        <w:t xml:space="preserve"> </w:t>
      </w:r>
      <w:r>
        <w:rPr>
          <w:rStyle w:val="Subst"/>
        </w:rPr>
        <w:t>Москва, ул. Зарайская, д. 21</w:t>
      </w:r>
    </w:p>
    <w:p w:rsidR="00E62489" w:rsidRDefault="00E62489" w:rsidP="00FD7C7E">
      <w:pPr>
        <w:ind w:left="400"/>
        <w:jc w:val="both"/>
      </w:pPr>
      <w:r>
        <w:t>ИНН:</w:t>
      </w:r>
      <w:r>
        <w:rPr>
          <w:rStyle w:val="Subst"/>
        </w:rPr>
        <w:t xml:space="preserve"> 7721585616</w:t>
      </w:r>
    </w:p>
    <w:p w:rsidR="00E62489" w:rsidRDefault="00E62489" w:rsidP="00FD7C7E">
      <w:pPr>
        <w:ind w:left="400"/>
        <w:jc w:val="both"/>
      </w:pPr>
      <w:r>
        <w:t>ОГРН:</w:t>
      </w:r>
      <w:r>
        <w:rPr>
          <w:rStyle w:val="Subst"/>
        </w:rPr>
        <w:t xml:space="preserve"> 5077746754080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62489" w:rsidRDefault="00E62489" w:rsidP="00FD7C7E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16.06.2015</w:t>
      </w:r>
    </w:p>
    <w:p w:rsidR="00E62489" w:rsidRDefault="00E62489" w:rsidP="00FD7C7E">
      <w:pPr>
        <w:pStyle w:val="SubHeading"/>
        <w:ind w:left="200"/>
        <w:jc w:val="both"/>
      </w:pPr>
      <w:r>
        <w:t>Список акционеров (участников)</w:t>
      </w: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666C05" w:rsidRDefault="00E62489" w:rsidP="00666C05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</w:t>
      </w:r>
      <w:r w:rsidR="00666C05">
        <w:rPr>
          <w:rStyle w:val="Subst"/>
        </w:rPr>
        <w:t>190000</w:t>
      </w:r>
      <w:r w:rsidR="00DC004E">
        <w:rPr>
          <w:rStyle w:val="Subst"/>
        </w:rPr>
        <w:t>,</w:t>
      </w:r>
      <w:r w:rsidR="00666C05">
        <w:rPr>
          <w:rStyle w:val="Subst"/>
        </w:rPr>
        <w:t xml:space="preserve"> </w:t>
      </w:r>
      <w:r w:rsidR="006D5F16">
        <w:rPr>
          <w:rStyle w:val="Subst"/>
        </w:rPr>
        <w:t xml:space="preserve">г. </w:t>
      </w:r>
      <w:r w:rsidR="00666C05">
        <w:rPr>
          <w:rStyle w:val="Subst"/>
        </w:rPr>
        <w:t>Санкт-Петербург,</w:t>
      </w:r>
      <w:r w:rsidR="005F171E">
        <w:rPr>
          <w:rStyle w:val="Subst"/>
        </w:rPr>
        <w:t xml:space="preserve"> ул. </w:t>
      </w:r>
      <w:r w:rsidR="00666C05">
        <w:rPr>
          <w:rStyle w:val="Subst"/>
        </w:rPr>
        <w:t>Галерная</w:t>
      </w:r>
      <w:r w:rsidR="006D5F16">
        <w:rPr>
          <w:rStyle w:val="Subst"/>
        </w:rPr>
        <w:t>, д.</w:t>
      </w:r>
      <w:r w:rsidR="00666C05">
        <w:rPr>
          <w:rStyle w:val="Subst"/>
        </w:rPr>
        <w:t xml:space="preserve"> 5, Литер</w:t>
      </w:r>
      <w:proofErr w:type="gramStart"/>
      <w:r w:rsidR="00666C05">
        <w:rPr>
          <w:rStyle w:val="Subst"/>
        </w:rPr>
        <w:t xml:space="preserve"> А</w:t>
      </w:r>
      <w:proofErr w:type="gramEnd"/>
    </w:p>
    <w:p w:rsidR="00E62489" w:rsidRDefault="00E62489" w:rsidP="00FD7C7E">
      <w:pPr>
        <w:ind w:left="4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FD7C7E">
      <w:pPr>
        <w:ind w:left="4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lastRenderedPageBreak/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62489" w:rsidRDefault="00E62489" w:rsidP="00FD7C7E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62489" w:rsidRDefault="00E62489" w:rsidP="00FD7C7E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109428, г.</w:t>
      </w:r>
      <w:r w:rsidR="005F171E">
        <w:rPr>
          <w:rStyle w:val="Subst"/>
        </w:rPr>
        <w:t xml:space="preserve"> </w:t>
      </w:r>
      <w:r>
        <w:rPr>
          <w:rStyle w:val="Subst"/>
        </w:rPr>
        <w:t>Москва, ул. Зарайская, д. 21</w:t>
      </w:r>
    </w:p>
    <w:p w:rsidR="00E62489" w:rsidRDefault="00E62489" w:rsidP="00FD7C7E">
      <w:pPr>
        <w:ind w:left="400"/>
        <w:jc w:val="both"/>
      </w:pPr>
      <w:r>
        <w:t>ИНН:</w:t>
      </w:r>
      <w:r>
        <w:rPr>
          <w:rStyle w:val="Subst"/>
        </w:rPr>
        <w:t xml:space="preserve"> 7721585616</w:t>
      </w:r>
    </w:p>
    <w:p w:rsidR="00E62489" w:rsidRDefault="00E62489" w:rsidP="00FD7C7E">
      <w:pPr>
        <w:ind w:left="400"/>
        <w:jc w:val="both"/>
      </w:pPr>
      <w:r>
        <w:t>ОГРН:</w:t>
      </w:r>
      <w:r>
        <w:rPr>
          <w:rStyle w:val="Subst"/>
        </w:rPr>
        <w:t xml:space="preserve"> 5077746754080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62489" w:rsidRDefault="00E62489" w:rsidP="00FD7C7E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04.05.2016</w:t>
      </w:r>
    </w:p>
    <w:p w:rsidR="00E62489" w:rsidRDefault="00E62489" w:rsidP="00FD7C7E">
      <w:pPr>
        <w:pStyle w:val="SubHeading"/>
        <w:ind w:left="200"/>
        <w:jc w:val="both"/>
      </w:pPr>
      <w:r>
        <w:t>Список акционеров (участников)</w:t>
      </w: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666C05" w:rsidRDefault="00E62489" w:rsidP="00666C05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</w:t>
      </w:r>
      <w:r w:rsidR="00666C05">
        <w:rPr>
          <w:rStyle w:val="Subst"/>
        </w:rPr>
        <w:t>190000</w:t>
      </w:r>
      <w:r w:rsidR="00DC004E">
        <w:rPr>
          <w:rStyle w:val="Subst"/>
        </w:rPr>
        <w:t>,</w:t>
      </w:r>
      <w:r w:rsidR="00666C05">
        <w:rPr>
          <w:rStyle w:val="Subst"/>
        </w:rPr>
        <w:t xml:space="preserve"> </w:t>
      </w:r>
      <w:r w:rsidR="006D5F16">
        <w:rPr>
          <w:rStyle w:val="Subst"/>
        </w:rPr>
        <w:t xml:space="preserve">г. </w:t>
      </w:r>
      <w:r w:rsidR="00666C05">
        <w:rPr>
          <w:rStyle w:val="Subst"/>
        </w:rPr>
        <w:t xml:space="preserve">Санкт-Петербург, </w:t>
      </w:r>
      <w:r w:rsidR="005F171E">
        <w:rPr>
          <w:rStyle w:val="Subst"/>
        </w:rPr>
        <w:t xml:space="preserve">ул. </w:t>
      </w:r>
      <w:r w:rsidR="00666C05">
        <w:rPr>
          <w:rStyle w:val="Subst"/>
        </w:rPr>
        <w:t>Галерная</w:t>
      </w:r>
      <w:r w:rsidR="006D5F16">
        <w:rPr>
          <w:rStyle w:val="Subst"/>
        </w:rPr>
        <w:t>, д.</w:t>
      </w:r>
      <w:r w:rsidR="00666C05">
        <w:rPr>
          <w:rStyle w:val="Subst"/>
        </w:rPr>
        <w:t xml:space="preserve"> 5, Литер</w:t>
      </w:r>
      <w:proofErr w:type="gramStart"/>
      <w:r w:rsidR="00666C05">
        <w:rPr>
          <w:rStyle w:val="Subst"/>
        </w:rPr>
        <w:t xml:space="preserve"> А</w:t>
      </w:r>
      <w:proofErr w:type="gramEnd"/>
    </w:p>
    <w:p w:rsidR="00E62489" w:rsidRDefault="00E62489" w:rsidP="00FD7C7E">
      <w:pPr>
        <w:ind w:left="4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FD7C7E">
      <w:pPr>
        <w:ind w:left="4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62489" w:rsidRDefault="00E62489" w:rsidP="00FD7C7E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</w:t>
      </w:r>
      <w:proofErr w:type="spellStart"/>
      <w:r>
        <w:rPr>
          <w:rStyle w:val="Subst"/>
        </w:rPr>
        <w:t>Диолит</w:t>
      </w:r>
      <w:proofErr w:type="spellEnd"/>
      <w:r>
        <w:rPr>
          <w:rStyle w:val="Subst"/>
        </w:rPr>
        <w:t>”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ООО "</w:t>
      </w:r>
      <w:proofErr w:type="spellStart"/>
      <w:r>
        <w:rPr>
          <w:rStyle w:val="Subst"/>
        </w:rPr>
        <w:t>Диолит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123001, г. Москва, </w:t>
      </w:r>
      <w:proofErr w:type="spellStart"/>
      <w:r>
        <w:rPr>
          <w:rStyle w:val="Subst"/>
        </w:rPr>
        <w:t>Трехпрудный</w:t>
      </w:r>
      <w:proofErr w:type="spellEnd"/>
      <w:r>
        <w:rPr>
          <w:rStyle w:val="Subst"/>
        </w:rPr>
        <w:t xml:space="preserve"> пер., д. 11/13, стр. 2,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>. III, ком. 1</w:t>
      </w:r>
    </w:p>
    <w:p w:rsidR="00E62489" w:rsidRDefault="00E62489" w:rsidP="00FD7C7E">
      <w:pPr>
        <w:ind w:left="400"/>
        <w:jc w:val="both"/>
      </w:pPr>
      <w:r>
        <w:t>ИНН:</w:t>
      </w:r>
      <w:r>
        <w:rPr>
          <w:rStyle w:val="Subst"/>
        </w:rPr>
        <w:t xml:space="preserve"> 7724618450</w:t>
      </w:r>
    </w:p>
    <w:p w:rsidR="00E62489" w:rsidRDefault="00E62489" w:rsidP="00FD7C7E">
      <w:pPr>
        <w:ind w:left="400"/>
        <w:jc w:val="both"/>
      </w:pPr>
      <w:r>
        <w:t>ОГРН:</w:t>
      </w:r>
      <w:r>
        <w:rPr>
          <w:rStyle w:val="Subst"/>
        </w:rPr>
        <w:t xml:space="preserve"> 5077746754267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62489" w:rsidRDefault="00E62489" w:rsidP="00FD7C7E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62489" w:rsidRDefault="00E62489" w:rsidP="00FD7C7E">
      <w:pPr>
        <w:ind w:left="400"/>
        <w:jc w:val="both"/>
      </w:pPr>
    </w:p>
    <w:p w:rsidR="00E62489" w:rsidRDefault="00E62489" w:rsidP="00FD7C7E">
      <w:pPr>
        <w:ind w:left="200"/>
        <w:jc w:val="both"/>
      </w:pPr>
    </w:p>
    <w:p w:rsidR="00E62489" w:rsidRDefault="00E62489" w:rsidP="00FD7C7E">
      <w:pPr>
        <w:ind w:left="20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24.06.2016</w:t>
      </w:r>
    </w:p>
    <w:p w:rsidR="00E62489" w:rsidRDefault="00E62489" w:rsidP="00FD7C7E">
      <w:pPr>
        <w:pStyle w:val="SubHeading"/>
        <w:ind w:left="200"/>
        <w:jc w:val="both"/>
      </w:pPr>
      <w:r>
        <w:t>Список акционеров (участников)</w:t>
      </w:r>
    </w:p>
    <w:p w:rsidR="00E62489" w:rsidRDefault="00E62489" w:rsidP="00FD7C7E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FD7C7E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666C05" w:rsidRDefault="00E62489" w:rsidP="00666C05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</w:t>
      </w:r>
      <w:r w:rsidR="00666C05">
        <w:rPr>
          <w:rStyle w:val="Subst"/>
        </w:rPr>
        <w:t>190000</w:t>
      </w:r>
      <w:r w:rsidR="00DC004E">
        <w:rPr>
          <w:rStyle w:val="Subst"/>
        </w:rPr>
        <w:t>,</w:t>
      </w:r>
      <w:r w:rsidR="00666C05">
        <w:rPr>
          <w:rStyle w:val="Subst"/>
        </w:rPr>
        <w:t xml:space="preserve"> </w:t>
      </w:r>
      <w:r w:rsidR="006D5F16">
        <w:rPr>
          <w:rStyle w:val="Subst"/>
        </w:rPr>
        <w:t xml:space="preserve">г. </w:t>
      </w:r>
      <w:r w:rsidR="00666C05">
        <w:rPr>
          <w:rStyle w:val="Subst"/>
        </w:rPr>
        <w:t xml:space="preserve">Санкт-Петербург, </w:t>
      </w:r>
      <w:r w:rsidR="005F171E">
        <w:rPr>
          <w:rStyle w:val="Subst"/>
        </w:rPr>
        <w:t xml:space="preserve">ул. </w:t>
      </w:r>
      <w:r w:rsidR="00666C05">
        <w:rPr>
          <w:rStyle w:val="Subst"/>
        </w:rPr>
        <w:t>Галерная</w:t>
      </w:r>
      <w:r w:rsidR="006D5F16">
        <w:rPr>
          <w:rStyle w:val="Subst"/>
        </w:rPr>
        <w:t>, д.</w:t>
      </w:r>
      <w:r w:rsidR="00666C05">
        <w:rPr>
          <w:rStyle w:val="Subst"/>
        </w:rPr>
        <w:t xml:space="preserve"> 5, Литер</w:t>
      </w:r>
      <w:proofErr w:type="gramStart"/>
      <w:r w:rsidR="00666C05">
        <w:rPr>
          <w:rStyle w:val="Subst"/>
        </w:rPr>
        <w:t xml:space="preserve"> А</w:t>
      </w:r>
      <w:proofErr w:type="gramEnd"/>
    </w:p>
    <w:p w:rsidR="00E62489" w:rsidRDefault="00E62489" w:rsidP="00FD7C7E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4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62489" w:rsidRDefault="00E62489" w:rsidP="00666C05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</w:t>
      </w:r>
      <w:proofErr w:type="spellStart"/>
      <w:r>
        <w:rPr>
          <w:rStyle w:val="Subst"/>
        </w:rPr>
        <w:t>Сибирь-Инвест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ООО «</w:t>
      </w:r>
      <w:proofErr w:type="spellStart"/>
      <w:r>
        <w:rPr>
          <w:rStyle w:val="Subst"/>
        </w:rPr>
        <w:t>Сибирь-Инвест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127055, г. Москва, переулок Угловой, д.2, </w:t>
      </w:r>
      <w:proofErr w:type="spellStart"/>
      <w:r>
        <w:rPr>
          <w:rStyle w:val="Subst"/>
        </w:rPr>
        <w:t>пом.VII</w:t>
      </w:r>
      <w:proofErr w:type="spellEnd"/>
      <w:r>
        <w:rPr>
          <w:rStyle w:val="Subst"/>
        </w:rPr>
        <w:t>, ком.2</w:t>
      </w:r>
    </w:p>
    <w:p w:rsidR="00E62489" w:rsidRDefault="00E62489" w:rsidP="00666C05">
      <w:pPr>
        <w:ind w:left="400"/>
        <w:jc w:val="both"/>
      </w:pPr>
      <w:r>
        <w:t>ИНН:</w:t>
      </w:r>
      <w:r>
        <w:rPr>
          <w:rStyle w:val="Subst"/>
        </w:rPr>
        <w:t xml:space="preserve"> 7707366027</w:t>
      </w:r>
    </w:p>
    <w:p w:rsidR="00E62489" w:rsidRDefault="00E62489" w:rsidP="00666C05">
      <w:pPr>
        <w:ind w:left="400"/>
        <w:jc w:val="both"/>
      </w:pPr>
      <w:r>
        <w:lastRenderedPageBreak/>
        <w:t>ОГРН:</w:t>
      </w:r>
      <w:r>
        <w:rPr>
          <w:rStyle w:val="Subst"/>
        </w:rPr>
        <w:t xml:space="preserve"> 1167746446504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62489" w:rsidRDefault="00E62489" w:rsidP="00666C05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22.08.2016</w:t>
      </w:r>
    </w:p>
    <w:p w:rsidR="00E62489" w:rsidRDefault="00E62489" w:rsidP="00666C05">
      <w:pPr>
        <w:pStyle w:val="SubHeading"/>
        <w:ind w:left="200"/>
        <w:jc w:val="both"/>
      </w:pPr>
      <w:r>
        <w:t>Список акционеров (участников)</w:t>
      </w:r>
    </w:p>
    <w:p w:rsidR="00E62489" w:rsidRDefault="00E62489" w:rsidP="00666C05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666C05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BF0353" w:rsidRDefault="00E62489" w:rsidP="00BF0353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</w:t>
      </w:r>
      <w:r w:rsidR="00BF0353">
        <w:rPr>
          <w:rStyle w:val="Subst"/>
        </w:rPr>
        <w:t>190000, г. Санкт-Петербург, ул. Галерная, д. 5, Литер</w:t>
      </w:r>
      <w:proofErr w:type="gramStart"/>
      <w:r w:rsidR="00BF0353">
        <w:rPr>
          <w:rStyle w:val="Subst"/>
        </w:rPr>
        <w:t xml:space="preserve"> А</w:t>
      </w:r>
      <w:proofErr w:type="gramEnd"/>
    </w:p>
    <w:p w:rsidR="00E62489" w:rsidRDefault="00E62489" w:rsidP="00666C05">
      <w:pPr>
        <w:ind w:left="400"/>
        <w:jc w:val="both"/>
      </w:pPr>
      <w:bookmarkStart w:id="65" w:name="_GoBack"/>
      <w:bookmarkEnd w:id="65"/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4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67.48</w:t>
      </w:r>
    </w:p>
    <w:p w:rsidR="00E62489" w:rsidRDefault="00E62489" w:rsidP="00666C05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67.48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</w:t>
      </w:r>
      <w:proofErr w:type="spellStart"/>
      <w:r>
        <w:rPr>
          <w:rStyle w:val="Subst"/>
        </w:rPr>
        <w:t>Сибирь-Инвест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ООО «</w:t>
      </w:r>
      <w:proofErr w:type="spellStart"/>
      <w:r>
        <w:rPr>
          <w:rStyle w:val="Subst"/>
        </w:rPr>
        <w:t>Сибирь-Инвест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127055, г. Москва, переулок Угловой, д.2, </w:t>
      </w:r>
      <w:proofErr w:type="spellStart"/>
      <w:r>
        <w:rPr>
          <w:rStyle w:val="Subst"/>
        </w:rPr>
        <w:t>пом.VII</w:t>
      </w:r>
      <w:proofErr w:type="spellEnd"/>
      <w:r>
        <w:rPr>
          <w:rStyle w:val="Subst"/>
        </w:rPr>
        <w:t>, ком.2</w:t>
      </w:r>
    </w:p>
    <w:p w:rsidR="00E62489" w:rsidRDefault="00E62489" w:rsidP="00666C05">
      <w:pPr>
        <w:ind w:left="400"/>
        <w:jc w:val="both"/>
      </w:pPr>
      <w:r>
        <w:t>ИНН:</w:t>
      </w:r>
      <w:r>
        <w:rPr>
          <w:rStyle w:val="Subst"/>
        </w:rPr>
        <w:t xml:space="preserve"> 7707366027</w:t>
      </w:r>
    </w:p>
    <w:p w:rsidR="00E62489" w:rsidRDefault="00E62489" w:rsidP="00666C05">
      <w:pPr>
        <w:ind w:left="400"/>
        <w:jc w:val="both"/>
      </w:pPr>
      <w:r>
        <w:t>ОГРН:</w:t>
      </w:r>
      <w:r>
        <w:rPr>
          <w:rStyle w:val="Subst"/>
        </w:rPr>
        <w:t xml:space="preserve"> 1167746446504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62489" w:rsidRDefault="00E62489" w:rsidP="00666C05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62489" w:rsidRDefault="00E62489">
      <w:pPr>
        <w:ind w:left="400"/>
      </w:pPr>
    </w:p>
    <w:p w:rsidR="00E62489" w:rsidRDefault="00E62489" w:rsidP="00666C05">
      <w:pPr>
        <w:pStyle w:val="2"/>
        <w:jc w:val="both"/>
      </w:pPr>
      <w:bookmarkStart w:id="66" w:name="_Toc466375093"/>
      <w:r>
        <w:t>6.6. Сведения о совершенных эмитентом сделках, в совершении которых имелась заинтересованность</w:t>
      </w:r>
      <w:bookmarkEnd w:id="66"/>
    </w:p>
    <w:p w:rsidR="00E62489" w:rsidRDefault="00E62489" w:rsidP="00666C05">
      <w:pPr>
        <w:ind w:left="200"/>
        <w:jc w:val="both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E62489" w:rsidRDefault="00E62489" w:rsidP="00666C05">
      <w:pPr>
        <w:ind w:left="200"/>
        <w:jc w:val="both"/>
      </w:pPr>
      <w:r>
        <w:t>Единица измерения:</w:t>
      </w:r>
      <w:r>
        <w:rPr>
          <w:rStyle w:val="Subst"/>
        </w:rPr>
        <w:t xml:space="preserve">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E62489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Общий объем в денежном выражении</w:t>
            </w:r>
          </w:p>
        </w:tc>
      </w:tr>
      <w:tr w:rsidR="00E6248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57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3 181 330 946</w:t>
            </w:r>
          </w:p>
        </w:tc>
      </w:tr>
      <w:tr w:rsidR="00E6248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57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3 181 330 946</w:t>
            </w:r>
          </w:p>
        </w:tc>
      </w:tr>
      <w:tr w:rsidR="00E6248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</w:tr>
      <w:tr w:rsidR="00E6248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0</w:t>
            </w:r>
          </w:p>
        </w:tc>
      </w:tr>
    </w:tbl>
    <w:p w:rsidR="00E62489" w:rsidRDefault="00E62489"/>
    <w:p w:rsidR="00E62489" w:rsidRDefault="00E62489" w:rsidP="00666C05">
      <w:pPr>
        <w:pStyle w:val="SubHeading"/>
        <w:ind w:left="200"/>
        <w:jc w:val="both"/>
      </w:pPr>
      <w:r>
        <w:t>Сделки (группы взаимосвязанных сделок), цена которых составляет пять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E62489" w:rsidRDefault="00E62489" w:rsidP="00666C05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01.12.2005</w:t>
      </w:r>
    </w:p>
    <w:p w:rsidR="00E62489" w:rsidRDefault="00E62489" w:rsidP="00666C05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поставки товара (готовой продукции)</w:t>
      </w:r>
    </w:p>
    <w:p w:rsidR="00E62489" w:rsidRDefault="00E62489" w:rsidP="00666C05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поставляет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товар (готовую продукцию) по дополнительным соглашениям (спецификациям)</w:t>
      </w:r>
    </w:p>
    <w:p w:rsidR="00E62489" w:rsidRDefault="00E62489" w:rsidP="00666C05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62489" w:rsidRDefault="00E62489" w:rsidP="00666C05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1 732 567 936,66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62.48</w:t>
      </w:r>
    </w:p>
    <w:p w:rsidR="00E62489" w:rsidRDefault="00E62489" w:rsidP="00666C05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3 квартал 2016 г.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4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E62489" w:rsidRDefault="00E62489" w:rsidP="00666C05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поставки товара (сырье)</w:t>
      </w:r>
    </w:p>
    <w:p w:rsidR="00E62489" w:rsidRDefault="00E62489">
      <w:pPr>
        <w:ind w:left="400"/>
      </w:pPr>
      <w:r>
        <w:t>Стороны сделки: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поставляет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продукцию по спецификациям</w:t>
      </w:r>
    </w:p>
    <w:p w:rsidR="00E62489" w:rsidRDefault="00E62489" w:rsidP="00666C05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62489" w:rsidRDefault="00E62489" w:rsidP="00666C05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2 059 254 923,28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74.26</w:t>
      </w:r>
    </w:p>
    <w:p w:rsidR="00E62489" w:rsidRDefault="00E62489" w:rsidP="00666C05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3 квартал 2016 г.</w:t>
      </w:r>
    </w:p>
    <w:p w:rsidR="00E62489" w:rsidRDefault="00E62489" w:rsidP="00666C05">
      <w:pPr>
        <w:ind w:left="400"/>
        <w:jc w:val="both"/>
      </w:pPr>
      <w:r>
        <w:lastRenderedPageBreak/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4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19.07.2016</w:t>
      </w:r>
    </w:p>
    <w:p w:rsidR="00E62489" w:rsidRDefault="00E62489" w:rsidP="00666C05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Открытым акционерным обществом «Акционерный Банк «РОССИЯ» (Банк) для обеспечения исполнения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своих обязательств перед Открытым акционерным обществом «Акционерный Банк «РОССИЯ» по Кредитному договору № 00.02-2-2/01/044/15 от 16.07.2015 г. (Кредитный договор).</w:t>
      </w:r>
    </w:p>
    <w:p w:rsidR="00E62489" w:rsidRDefault="00E62489" w:rsidP="00666C05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Банк - Открытое акционерное общество «Акционерный Банк «РОССИЯ»</w:t>
      </w:r>
    </w:p>
    <w:p w:rsidR="00E62489" w:rsidRDefault="00E62489" w:rsidP="00666C05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62489" w:rsidRDefault="00E62489" w:rsidP="00666C05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2 000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78.38</w:t>
      </w:r>
    </w:p>
    <w:p w:rsidR="00E62489" w:rsidRDefault="00E62489" w:rsidP="00666C05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Срок действия договора поручительства -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«14» июля 2020 г. (включительно). По истечении этого срока поручительство прекращается.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>
      <w:pPr>
        <w:ind w:left="400"/>
      </w:pPr>
      <w:r>
        <w:t>Дата принятия решение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4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03.08.2016</w:t>
      </w:r>
    </w:p>
    <w:p w:rsidR="00E62489" w:rsidRDefault="00E62489" w:rsidP="00666C05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поручительства между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>» (Акционерное общество) (Кредитор) для обеспечения обязательств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(Должник, Заемщик) по Кредитному соглашению об открытии кредитной линии № 203/16-Р.</w:t>
      </w:r>
    </w:p>
    <w:p w:rsidR="00E62489" w:rsidRDefault="00E62489" w:rsidP="00666C05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Кредитор, Банк -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>» (Акционерное общество)</w:t>
      </w:r>
    </w:p>
    <w:p w:rsidR="00E62489" w:rsidRDefault="00E62489" w:rsidP="00666C05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62489" w:rsidRDefault="00E62489" w:rsidP="00666C05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800 000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28.85</w:t>
      </w:r>
    </w:p>
    <w:p w:rsidR="00E62489" w:rsidRDefault="00E62489" w:rsidP="00666C05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4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23.09.2016</w:t>
      </w:r>
    </w:p>
    <w:p w:rsidR="00E62489" w:rsidRDefault="00E62489" w:rsidP="00666C05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Акционерным обществом «Акционерный Банк «РОССИЯ» (Банк) для обеспечения исполнения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своих обязательств перед Акционерным обществом «Акционерный Банк «РОССИЯ» по Кредитному договору № 02-2-2/1/168/2013 от 20.03.2013 г.</w:t>
      </w:r>
    </w:p>
    <w:p w:rsidR="00E62489" w:rsidRDefault="00E62489" w:rsidP="00666C05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Банк - Акционерное общество «Акционерный Банк «РОССИЯ»</w:t>
      </w:r>
    </w:p>
    <w:p w:rsidR="00E62489" w:rsidRDefault="00E62489" w:rsidP="00666C05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62489" w:rsidRDefault="00E62489" w:rsidP="00666C05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62489" w:rsidRDefault="00E62489" w:rsidP="00666C05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>
      <w:pPr>
        <w:ind w:left="600"/>
      </w:pPr>
    </w:p>
    <w:p w:rsidR="00E62489" w:rsidRDefault="00E62489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62489" w:rsidRDefault="00E62489">
      <w:pPr>
        <w:ind w:left="600"/>
      </w:pPr>
    </w:p>
    <w:p w:rsidR="00E62489" w:rsidRDefault="00E62489" w:rsidP="00666C05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1 200 000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43.27</w:t>
      </w:r>
    </w:p>
    <w:p w:rsidR="00E62489" w:rsidRDefault="00E62489" w:rsidP="00666C05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Срок действия договора поручительства –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4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400"/>
        <w:jc w:val="both"/>
      </w:pPr>
    </w:p>
    <w:p w:rsidR="00E62489" w:rsidRDefault="00E62489" w:rsidP="00666C05">
      <w:pPr>
        <w:pStyle w:val="SubHeading"/>
        <w:ind w:left="200"/>
        <w:jc w:val="both"/>
      </w:pPr>
      <w:r>
        <w:t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</w:t>
      </w:r>
    </w:p>
    <w:p w:rsidR="00E62489" w:rsidRDefault="00E62489" w:rsidP="00666C05">
      <w:pPr>
        <w:ind w:left="400"/>
        <w:jc w:val="both"/>
      </w:pPr>
      <w:r>
        <w:rPr>
          <w:rStyle w:val="Subst"/>
        </w:rPr>
        <w:lastRenderedPageBreak/>
        <w:t>Указанных сделок не совершалось</w:t>
      </w:r>
    </w:p>
    <w:p w:rsidR="00E62489" w:rsidRDefault="00E62489">
      <w:pPr>
        <w:pStyle w:val="2"/>
      </w:pPr>
      <w:bookmarkStart w:id="67" w:name="_Toc466375094"/>
      <w:r>
        <w:t>6.7. Сведения о размере дебиторской задолженности</w:t>
      </w:r>
      <w:bookmarkEnd w:id="67"/>
    </w:p>
    <w:p w:rsidR="00E62489" w:rsidRDefault="00E62489">
      <w:pPr>
        <w:pStyle w:val="SubHeading"/>
        <w:ind w:left="200"/>
      </w:pPr>
      <w:r>
        <w:t>На 30.09.2016 г.</w:t>
      </w:r>
    </w:p>
    <w:p w:rsidR="00E62489" w:rsidRDefault="00E6248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E62489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Значение показателя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Дебиторская задолженность покупателей и 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2 993 091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1 034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Дебиторская задолженность по векселям к 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Дебиторская задолженность участников (учредителей) по взносам в уставный 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Прочая дебиторская 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14 583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456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Общий размер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3 007 674</w:t>
            </w:r>
          </w:p>
        </w:tc>
      </w:tr>
      <w:tr w:rsidR="00E62489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  в том числе общий размер просроченной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1 490</w:t>
            </w:r>
          </w:p>
        </w:tc>
      </w:tr>
    </w:tbl>
    <w:p w:rsidR="00E62489" w:rsidRDefault="00E62489"/>
    <w:p w:rsidR="00E62489" w:rsidRDefault="00E62489" w:rsidP="00666C05">
      <w:pPr>
        <w:pStyle w:val="SubHeading"/>
        <w:ind w:left="400"/>
        <w:jc w:val="both"/>
      </w:pPr>
      <w:r>
        <w:t>Дебиторы, на долю которых приходится не менее 10 процентов от общей суммы дебиторской задолженности за указанный отчетный период</w:t>
      </w:r>
    </w:p>
    <w:p w:rsidR="00E62489" w:rsidRDefault="00E62489" w:rsidP="00666C05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666C05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62489" w:rsidRDefault="00E62489" w:rsidP="00666C05">
      <w:pPr>
        <w:ind w:left="600"/>
        <w:jc w:val="both"/>
      </w:pPr>
      <w:r>
        <w:t>Место нахождения:</w:t>
      </w:r>
      <w:r>
        <w:rPr>
          <w:rStyle w:val="Subst"/>
        </w:rPr>
        <w:t xml:space="preserve"> 197342, </w:t>
      </w:r>
      <w:r w:rsidR="006D5F16">
        <w:rPr>
          <w:rStyle w:val="Subst"/>
        </w:rPr>
        <w:t xml:space="preserve">г. </w:t>
      </w:r>
      <w:r>
        <w:rPr>
          <w:rStyle w:val="Subst"/>
        </w:rPr>
        <w:t>Санкт-Петербург, Выборгская набережная, д.61, Литер</w:t>
      </w:r>
      <w:proofErr w:type="gramStart"/>
      <w:r>
        <w:rPr>
          <w:rStyle w:val="Subst"/>
        </w:rPr>
        <w:t xml:space="preserve"> А</w:t>
      </w:r>
      <w:proofErr w:type="gramEnd"/>
    </w:p>
    <w:p w:rsidR="00E62489" w:rsidRDefault="00E62489" w:rsidP="00666C05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62489" w:rsidRDefault="00E62489" w:rsidP="00666C05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62489" w:rsidRDefault="00E62489" w:rsidP="00666C05">
      <w:pPr>
        <w:ind w:left="600"/>
        <w:jc w:val="both"/>
      </w:pPr>
    </w:p>
    <w:p w:rsidR="00E62489" w:rsidRDefault="00E62489" w:rsidP="00666C05">
      <w:pPr>
        <w:ind w:left="600"/>
        <w:jc w:val="both"/>
      </w:pPr>
      <w:r>
        <w:t>Сумма дебиторской задолженности:</w:t>
      </w:r>
      <w:r>
        <w:rPr>
          <w:rStyle w:val="Subst"/>
        </w:rPr>
        <w:t xml:space="preserve"> 1 441 176</w:t>
      </w:r>
    </w:p>
    <w:p w:rsidR="00E62489" w:rsidRDefault="00E62489" w:rsidP="00666C05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62489" w:rsidRDefault="00E62489" w:rsidP="00666C05">
      <w:pPr>
        <w:ind w:left="600"/>
        <w:jc w:val="both"/>
      </w:pPr>
      <w:r>
        <w:t>Размер и условия просроченной дебиторской задолженности (процентная ставка, штрафные санкции, пени):</w:t>
      </w:r>
      <w:r>
        <w:br/>
      </w:r>
      <w:r>
        <w:rPr>
          <w:rStyle w:val="Subst"/>
        </w:rPr>
        <w:t>Просроченной дебиторской задолженности нет, штрафные санкции, пени не применялись</w:t>
      </w:r>
    </w:p>
    <w:p w:rsidR="00E62489" w:rsidRDefault="00E62489" w:rsidP="00666C05">
      <w:pPr>
        <w:ind w:left="600"/>
        <w:jc w:val="both"/>
      </w:pPr>
      <w:r>
        <w:t xml:space="preserve">Дебитор является </w:t>
      </w:r>
      <w:proofErr w:type="spellStart"/>
      <w:r>
        <w:t>аффилированным</w:t>
      </w:r>
      <w:proofErr w:type="spellEnd"/>
      <w:r>
        <w:t xml:space="preserve"> лицом эмитента:</w:t>
      </w:r>
      <w:r>
        <w:rPr>
          <w:rStyle w:val="Subst"/>
        </w:rPr>
        <w:t xml:space="preserve"> Да</w:t>
      </w:r>
    </w:p>
    <w:p w:rsidR="00E62489" w:rsidRDefault="00E62489" w:rsidP="00666C05">
      <w:pPr>
        <w:ind w:left="600"/>
        <w:jc w:val="both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0%</w:t>
      </w:r>
    </w:p>
    <w:p w:rsidR="00E62489" w:rsidRDefault="00E62489" w:rsidP="00666C05">
      <w:pPr>
        <w:ind w:left="600"/>
        <w:jc w:val="both"/>
      </w:pPr>
      <w:r>
        <w:t>Доля принадлежащих эмитенту обыкновенных акций такого акционерного общества:</w:t>
      </w:r>
      <w:r>
        <w:rPr>
          <w:rStyle w:val="Subst"/>
        </w:rPr>
        <w:t xml:space="preserve"> 0%</w:t>
      </w:r>
    </w:p>
    <w:p w:rsidR="00E62489" w:rsidRDefault="00E62489" w:rsidP="00666C05">
      <w:pPr>
        <w:ind w:left="600"/>
        <w:jc w:val="both"/>
      </w:pPr>
      <w:r>
        <w:t>Доля участия лица в уставном капитале эмитента:</w:t>
      </w:r>
      <w:r>
        <w:rPr>
          <w:rStyle w:val="Subst"/>
        </w:rPr>
        <w:t xml:space="preserve"> 67.48%</w:t>
      </w:r>
    </w:p>
    <w:p w:rsidR="00E62489" w:rsidRDefault="00E62489" w:rsidP="00666C05">
      <w:pPr>
        <w:ind w:left="600"/>
        <w:jc w:val="both"/>
      </w:pPr>
      <w:r>
        <w:t>Доля принадлежащих лицу обыкновенных акций эмитента:</w:t>
      </w:r>
      <w:r>
        <w:rPr>
          <w:rStyle w:val="Subst"/>
        </w:rPr>
        <w:t xml:space="preserve"> 67.48%</w:t>
      </w:r>
    </w:p>
    <w:p w:rsidR="00E62489" w:rsidRDefault="00E62489">
      <w:pPr>
        <w:ind w:left="600"/>
      </w:pPr>
    </w:p>
    <w:p w:rsidR="00E62489" w:rsidRDefault="00E62489">
      <w:pPr>
        <w:ind w:left="400"/>
      </w:pPr>
    </w:p>
    <w:p w:rsidR="00E62489" w:rsidRDefault="00E62489">
      <w:pPr>
        <w:pStyle w:val="1"/>
      </w:pPr>
      <w:bookmarkStart w:id="68" w:name="_Toc466375095"/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  <w:bookmarkEnd w:id="68"/>
    </w:p>
    <w:p w:rsidR="00E62489" w:rsidRDefault="00E62489">
      <w:pPr>
        <w:pStyle w:val="2"/>
      </w:pPr>
      <w:bookmarkStart w:id="69" w:name="_Toc466375096"/>
      <w:r>
        <w:t>7.1. Годовая бухгалтерская</w:t>
      </w:r>
      <w:r w:rsidR="006D5F16">
        <w:t xml:space="preserve"> </w:t>
      </w:r>
      <w:r>
        <w:t>(финансовая) отчетность эмитента</w:t>
      </w:r>
      <w:bookmarkEnd w:id="69"/>
    </w:p>
    <w:p w:rsidR="00E62489" w:rsidRDefault="00E62489"/>
    <w:p w:rsidR="00E62489" w:rsidRDefault="00E62489">
      <w:r>
        <w:t>Не указывается в данном отчетном квартале</w:t>
      </w:r>
    </w:p>
    <w:p w:rsidR="00E62489" w:rsidRDefault="00E62489">
      <w:pPr>
        <w:pStyle w:val="2"/>
      </w:pPr>
      <w:bookmarkStart w:id="70" w:name="_Toc466375097"/>
      <w:r>
        <w:t>7.2. Промежуточная бухгалтерская (финансовая) отчетность эмитента</w:t>
      </w:r>
      <w:bookmarkEnd w:id="70"/>
    </w:p>
    <w:p w:rsidR="00E62489" w:rsidRDefault="00E62489"/>
    <w:p w:rsidR="00E62489" w:rsidRDefault="00E62489">
      <w:pPr>
        <w:pStyle w:val="SubHeading"/>
      </w:pPr>
    </w:p>
    <w:p w:rsidR="00E62489" w:rsidRDefault="00E62489"/>
    <w:p w:rsidR="00E62489" w:rsidRDefault="00E62489">
      <w:pPr>
        <w:pStyle w:val="Headingbalance"/>
      </w:pPr>
      <w:r>
        <w:t>Бухгалтерский баланс</w:t>
      </w:r>
    </w:p>
    <w:p w:rsidR="00E62489" w:rsidRDefault="00E62489">
      <w:pPr>
        <w:jc w:val="center"/>
        <w:rPr>
          <w:b/>
          <w:bCs/>
        </w:rPr>
      </w:pPr>
      <w:r>
        <w:rPr>
          <w:b/>
          <w:bCs/>
        </w:rPr>
        <w:t>на 30.09.2016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Коды</w:t>
            </w:r>
          </w:p>
        </w:tc>
      </w:tr>
      <w:tr w:rsidR="00E62489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30.09.2016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Публичное акционерное общество "</w:t>
            </w:r>
            <w:proofErr w:type="spellStart"/>
            <w:r>
              <w:rPr>
                <w:b/>
                <w:bCs/>
              </w:rPr>
              <w:t>Омскшина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5766859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5506007419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производство резиновых покрышек и камер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22.11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644018 Россия, Омск, П.В. </w:t>
            </w:r>
            <w:proofErr w:type="spellStart"/>
            <w:r>
              <w:rPr>
                <w:b/>
                <w:bCs/>
              </w:rPr>
              <w:t>Будеркина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</w:tr>
    </w:tbl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E62489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  30.09.2016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На  31.12.2014 г.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6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2 621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4 876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4 376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1 222 160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1 220 678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1 303 489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413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14 519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30 025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26 268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30 015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33 082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9 283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1 269 728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1 289 074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1 343 829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277 141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155 915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191 907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1 934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3 007 674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495 617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544 158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2 208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274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600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3 284 933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653 740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738 873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4 554 661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1 942 814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2 082 702</w:t>
            </w:r>
          </w:p>
        </w:tc>
      </w:tr>
    </w:tbl>
    <w:p w:rsidR="00E62489" w:rsidRDefault="00E62489"/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E62489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  30.09.2016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На  31.12.2014 г.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6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1 011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1 011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1 011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-9 568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582 380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588 249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602 032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605 929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605 929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605 929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152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108 085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70 100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132 652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1 287 989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1 265 441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1 341 776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11 743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21 457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30 565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36 798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46 811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42 308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36 798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68 268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74 666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3 185 594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595 257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565 897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17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38 656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45 301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30 144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1 934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3 224 364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640 575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672 658</w:t>
            </w:r>
          </w:p>
        </w:tc>
      </w:tr>
      <w:tr w:rsidR="00E6248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4 554 661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1 942 814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2 082 702</w:t>
            </w:r>
          </w:p>
        </w:tc>
      </w:tr>
    </w:tbl>
    <w:p w:rsidR="00E62489" w:rsidRDefault="00E62489"/>
    <w:p w:rsidR="00E62489" w:rsidRDefault="00E62489">
      <w:pPr>
        <w:ind w:left="200"/>
      </w:pPr>
    </w:p>
    <w:p w:rsidR="00E62489" w:rsidRDefault="00E62489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E62489" w:rsidRDefault="00E62489">
      <w:pPr>
        <w:jc w:val="center"/>
        <w:rPr>
          <w:b/>
          <w:bCs/>
        </w:rPr>
      </w:pPr>
      <w:r>
        <w:rPr>
          <w:b/>
          <w:bCs/>
        </w:rPr>
        <w:t>за Январь - Сентябрь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Коды</w:t>
            </w:r>
          </w:p>
        </w:tc>
      </w:tr>
      <w:tr w:rsidR="00E62489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30.09.2016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Публичное акционерное общество "</w:t>
            </w:r>
            <w:proofErr w:type="spellStart"/>
            <w:r>
              <w:rPr>
                <w:b/>
                <w:bCs/>
              </w:rPr>
              <w:t>Омскшина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5766859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5506007419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производство резиновых покрышек и камер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22.11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E6248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644018 Россия, Омск, П.В. </w:t>
            </w:r>
            <w:proofErr w:type="spellStart"/>
            <w:r>
              <w:rPr>
                <w:b/>
                <w:bCs/>
              </w:rPr>
              <w:t>Будеркина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E62489" w:rsidRDefault="00E62489"/>
        </w:tc>
      </w:tr>
    </w:tbl>
    <w:p w:rsidR="00E62489" w:rsidRDefault="00E624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E62489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 xml:space="preserve"> За  9 мес.2016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 xml:space="preserve"> За  9 мес.2015 г.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center"/>
            </w:pPr>
            <w:r>
              <w:t>5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7 172 287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5 871 123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-6 941 247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-5 825 671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231 040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45 452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-192 496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-172 041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38 544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-126 589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6 006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12 595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-4 070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31 802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61 919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-30 170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-74 114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46 188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-130 259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-1 826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-187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6 234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8 930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-17 297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-16 935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-3 008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-848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32 117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-105 242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/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32 117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-105 242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89" w:rsidRDefault="00E62489">
            <w:pPr>
              <w:jc w:val="right"/>
            </w:pPr>
            <w:r>
              <w:t>0.032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2489" w:rsidRDefault="00E62489">
            <w:pPr>
              <w:jc w:val="right"/>
            </w:pPr>
            <w:r>
              <w:t>-0.104</w:t>
            </w:r>
          </w:p>
        </w:tc>
      </w:tr>
      <w:tr w:rsidR="00E6248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2489" w:rsidRDefault="00E6248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2489" w:rsidRDefault="00E62489"/>
        </w:tc>
      </w:tr>
    </w:tbl>
    <w:p w:rsidR="00E62489" w:rsidRDefault="00E62489"/>
    <w:p w:rsidR="00E62489" w:rsidRDefault="00E62489">
      <w:pPr>
        <w:ind w:left="200"/>
      </w:pPr>
    </w:p>
    <w:p w:rsidR="00E62489" w:rsidRDefault="00E62489">
      <w:r>
        <w:br w:type="page"/>
      </w:r>
    </w:p>
    <w:p w:rsidR="00E62489" w:rsidRDefault="00E62489">
      <w:pPr>
        <w:pStyle w:val="2"/>
      </w:pPr>
      <w:bookmarkStart w:id="71" w:name="_Toc466375098"/>
      <w:r>
        <w:lastRenderedPageBreak/>
        <w:t>7.3. Консолидированная финансовая отчетность эмитента</w:t>
      </w:r>
      <w:bookmarkEnd w:id="71"/>
    </w:p>
    <w:p w:rsidR="00E62489" w:rsidRDefault="00E62489"/>
    <w:p w:rsidR="00E62489" w:rsidRDefault="00E62489" w:rsidP="00666C05">
      <w:pPr>
        <w:jc w:val="both"/>
      </w:pPr>
      <w:r>
        <w:rPr>
          <w:rStyle w:val="Subst"/>
        </w:rPr>
        <w:t xml:space="preserve">Эмитент имеет обязанность составлять промежуточную консолидированную финансовую отчетность, составленную в соответствии с Международными стандартами финансовой отчетности либо иными, отличными от МСФО, </w:t>
      </w:r>
      <w:proofErr w:type="spellStart"/>
      <w:r>
        <w:rPr>
          <w:rStyle w:val="Subst"/>
        </w:rPr>
        <w:t>международно</w:t>
      </w:r>
      <w:proofErr w:type="spellEnd"/>
      <w:r>
        <w:rPr>
          <w:rStyle w:val="Subst"/>
        </w:rPr>
        <w:t xml:space="preserve"> признанными правилами</w:t>
      </w:r>
    </w:p>
    <w:p w:rsidR="00E62489" w:rsidRDefault="00E62489"/>
    <w:p w:rsidR="00E62489" w:rsidRDefault="00E62489">
      <w:pPr>
        <w:pStyle w:val="SubHeading"/>
      </w:pPr>
      <w:r>
        <w:t>2016, 6 мес. - МСФО/GAAP</w:t>
      </w:r>
    </w:p>
    <w:p w:rsidR="00E62489" w:rsidRDefault="00E62489">
      <w:pPr>
        <w:pStyle w:val="SubHeading"/>
        <w:ind w:left="200"/>
      </w:pPr>
      <w:r>
        <w:t>Отчетный период</w:t>
      </w:r>
    </w:p>
    <w:p w:rsidR="00E62489" w:rsidRDefault="00E62489">
      <w:pPr>
        <w:ind w:left="400"/>
      </w:pPr>
      <w:r>
        <w:t>Год:</w:t>
      </w:r>
      <w:r>
        <w:rPr>
          <w:rStyle w:val="Subst"/>
        </w:rPr>
        <w:t xml:space="preserve"> 2016</w:t>
      </w:r>
    </w:p>
    <w:p w:rsidR="00E62489" w:rsidRPr="00666C05" w:rsidRDefault="00E62489">
      <w:pPr>
        <w:ind w:left="400"/>
      </w:pPr>
      <w:r>
        <w:t>Квартал:</w:t>
      </w:r>
      <w:r>
        <w:rPr>
          <w:rStyle w:val="Subst"/>
        </w:rPr>
        <w:t xml:space="preserve"> I</w:t>
      </w:r>
      <w:proofErr w:type="spellStart"/>
      <w:r w:rsidR="00666C05">
        <w:rPr>
          <w:rStyle w:val="Subst"/>
          <w:lang w:val="en-US"/>
        </w:rPr>
        <w:t>I</w:t>
      </w:r>
      <w:proofErr w:type="spellEnd"/>
    </w:p>
    <w:p w:rsidR="00E62489" w:rsidRDefault="00E62489">
      <w:pPr>
        <w:ind w:left="200"/>
      </w:pPr>
      <w:r>
        <w:t>Стандарты (правила), в соответствии с которыми составлена консолидированная финансовая отчетность, раскрываемая в настоящем пункте ежеквартального отчета</w:t>
      </w:r>
    </w:p>
    <w:p w:rsidR="00E62489" w:rsidRDefault="00E62489">
      <w:pPr>
        <w:ind w:left="200"/>
      </w:pPr>
      <w:r>
        <w:rPr>
          <w:rStyle w:val="Subst"/>
        </w:rPr>
        <w:t>МСФО</w:t>
      </w:r>
    </w:p>
    <w:p w:rsidR="00E62489" w:rsidRDefault="00E62489">
      <w:pPr>
        <w:ind w:left="200"/>
      </w:pPr>
    </w:p>
    <w:p w:rsidR="00E62489" w:rsidRDefault="00E62489">
      <w:pPr>
        <w:ind w:left="200"/>
        <w:rPr>
          <w:rStyle w:val="Subst"/>
        </w:rPr>
      </w:pPr>
      <w:r>
        <w:rPr>
          <w:rStyle w:val="Subst"/>
        </w:rPr>
        <w:t>Информация приводится в приложении к настоящему ежеквартальному отчету</w:t>
      </w:r>
    </w:p>
    <w:p w:rsidR="00E62489" w:rsidRDefault="00E62489"/>
    <w:p w:rsidR="00E62489" w:rsidRDefault="00E62489">
      <w:pPr>
        <w:pStyle w:val="2"/>
      </w:pPr>
      <w:bookmarkStart w:id="72" w:name="_Toc466375099"/>
      <w:r>
        <w:t>7.4. Сведения об учетной политике эмитента</w:t>
      </w:r>
      <w:bookmarkEnd w:id="72"/>
    </w:p>
    <w:p w:rsidR="00E62489" w:rsidRDefault="00E6248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73" w:name="_Toc466375100"/>
      <w:r>
        <w:t>7.5. Сведения об общей сумме экспорта, а также о доле, которую составляет экспорт в общем объеме продаж</w:t>
      </w:r>
      <w:bookmarkEnd w:id="73"/>
    </w:p>
    <w:p w:rsidR="00E62489" w:rsidRDefault="00E62489" w:rsidP="00666C05">
      <w:pPr>
        <w:ind w:left="200"/>
        <w:jc w:val="both"/>
      </w:pPr>
      <w:r>
        <w:rPr>
          <w:rStyle w:val="Subst"/>
        </w:rPr>
        <w:t>Эмитент не осуществляет экспорт продукции (товаров, работ, услуг)</w:t>
      </w:r>
    </w:p>
    <w:p w:rsidR="00E62489" w:rsidRDefault="00E62489" w:rsidP="00666C05">
      <w:pPr>
        <w:pStyle w:val="2"/>
        <w:jc w:val="both"/>
      </w:pPr>
      <w:bookmarkStart w:id="74" w:name="_Toc466375101"/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4"/>
    </w:p>
    <w:p w:rsidR="00E62489" w:rsidRDefault="00E62489" w:rsidP="00666C05">
      <w:pPr>
        <w:pStyle w:val="SubHeading"/>
        <w:ind w:left="200"/>
        <w:jc w:val="both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E62489" w:rsidRDefault="00E62489" w:rsidP="00666C05">
      <w:pPr>
        <w:ind w:left="400"/>
        <w:jc w:val="both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E62489" w:rsidRDefault="00E62489" w:rsidP="00666C05">
      <w:pPr>
        <w:pStyle w:val="2"/>
        <w:jc w:val="both"/>
      </w:pPr>
      <w:bookmarkStart w:id="75" w:name="_Toc466375102"/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5"/>
    </w:p>
    <w:p w:rsidR="00E62489" w:rsidRDefault="00E62489" w:rsidP="00666C05">
      <w:pPr>
        <w:ind w:left="200"/>
        <w:jc w:val="both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E62489" w:rsidRDefault="00E62489">
      <w:pPr>
        <w:pStyle w:val="1"/>
      </w:pPr>
      <w:bookmarkStart w:id="76" w:name="_Toc466375103"/>
      <w:r>
        <w:t>Раздел VIII. Дополнительные сведения об эмитенте и о размещенных им эмиссионных ценных бумагах</w:t>
      </w:r>
      <w:bookmarkEnd w:id="76"/>
    </w:p>
    <w:p w:rsidR="00E62489" w:rsidRDefault="00E62489" w:rsidP="00666C05">
      <w:pPr>
        <w:pStyle w:val="2"/>
        <w:jc w:val="both"/>
      </w:pPr>
      <w:bookmarkStart w:id="77" w:name="_Toc466375104"/>
      <w:r>
        <w:t>8.1. Дополнительные сведения об эмитенте</w:t>
      </w:r>
      <w:bookmarkEnd w:id="77"/>
    </w:p>
    <w:p w:rsidR="00E62489" w:rsidRDefault="00E62489" w:rsidP="00666C05">
      <w:pPr>
        <w:pStyle w:val="2"/>
        <w:jc w:val="both"/>
      </w:pPr>
      <w:bookmarkStart w:id="78" w:name="_Toc466375105"/>
      <w:r>
        <w:t>8.1.1. Сведения о размере, структуре уставного капитала эмитента</w:t>
      </w:r>
      <w:bookmarkEnd w:id="78"/>
    </w:p>
    <w:p w:rsidR="00E62489" w:rsidRDefault="00E62489" w:rsidP="00666C05">
      <w:pPr>
        <w:ind w:left="200"/>
        <w:jc w:val="both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1 010 724</w:t>
      </w:r>
    </w:p>
    <w:p w:rsidR="00E62489" w:rsidRDefault="00E62489" w:rsidP="00666C05">
      <w:pPr>
        <w:pStyle w:val="SubHeading"/>
        <w:ind w:left="200"/>
        <w:jc w:val="both"/>
      </w:pPr>
      <w:r>
        <w:t>Обыкновенные акции</w:t>
      </w:r>
    </w:p>
    <w:p w:rsidR="00E62489" w:rsidRDefault="00E62489" w:rsidP="00666C05">
      <w:pPr>
        <w:ind w:left="400"/>
        <w:jc w:val="both"/>
      </w:pPr>
      <w:r>
        <w:t>Общая номинальная стоимость:</w:t>
      </w:r>
      <w:r>
        <w:rPr>
          <w:rStyle w:val="Subst"/>
        </w:rPr>
        <w:t xml:space="preserve"> 1 010 724</w:t>
      </w:r>
    </w:p>
    <w:p w:rsidR="00E62489" w:rsidRDefault="00E62489" w:rsidP="00666C05">
      <w:pPr>
        <w:ind w:left="400"/>
        <w:jc w:val="both"/>
      </w:pPr>
      <w:r>
        <w:t>Размер доли в УК, %:</w:t>
      </w:r>
      <w:r>
        <w:rPr>
          <w:rStyle w:val="Subst"/>
        </w:rPr>
        <w:t xml:space="preserve"> 100</w:t>
      </w:r>
    </w:p>
    <w:p w:rsidR="00E62489" w:rsidRDefault="00E62489" w:rsidP="00666C05">
      <w:pPr>
        <w:pStyle w:val="SubHeading"/>
        <w:ind w:left="200"/>
        <w:jc w:val="both"/>
      </w:pPr>
      <w:r>
        <w:t>Привилегированные</w:t>
      </w:r>
    </w:p>
    <w:p w:rsidR="00E62489" w:rsidRDefault="00E62489" w:rsidP="00666C05">
      <w:pPr>
        <w:ind w:left="400"/>
        <w:jc w:val="both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E62489" w:rsidRDefault="00E62489" w:rsidP="00666C05">
      <w:pPr>
        <w:ind w:left="400"/>
        <w:jc w:val="both"/>
      </w:pPr>
      <w:r>
        <w:t>Размер доли в УК, %:</w:t>
      </w:r>
      <w:r>
        <w:rPr>
          <w:rStyle w:val="Subst"/>
        </w:rPr>
        <w:t xml:space="preserve"> 0</w:t>
      </w:r>
    </w:p>
    <w:p w:rsidR="00E62489" w:rsidRDefault="00E62489" w:rsidP="00666C05">
      <w:pPr>
        <w:ind w:left="200"/>
        <w:jc w:val="both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lastRenderedPageBreak/>
        <w:t>Величина уставного капитала соответствует учредительным документам эмитента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pStyle w:val="2"/>
        <w:jc w:val="both"/>
      </w:pPr>
      <w:bookmarkStart w:id="79" w:name="_Toc466375106"/>
      <w:r>
        <w:t>8.1.2. Сведения об изменении размера уставного капитала эмитента</w:t>
      </w:r>
      <w:bookmarkEnd w:id="79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Изменений размера УК за данный период не было</w:t>
      </w:r>
    </w:p>
    <w:p w:rsidR="00E62489" w:rsidRDefault="00E62489" w:rsidP="00666C05">
      <w:pPr>
        <w:pStyle w:val="2"/>
        <w:jc w:val="both"/>
      </w:pPr>
      <w:bookmarkStart w:id="80" w:name="_Toc466375107"/>
      <w:r>
        <w:t>8.1.3. Сведения о порядке созыва и проведения собрания (заседания) высшего органа управления эмитента</w:t>
      </w:r>
      <w:bookmarkEnd w:id="80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81" w:name="_Toc466375108"/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81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82" w:name="_Toc466375109"/>
      <w:r>
        <w:t>8.1.5. Сведения о существенных сделках, совершенных эмитентом</w:t>
      </w:r>
      <w:bookmarkEnd w:id="82"/>
    </w:p>
    <w:p w:rsidR="00E62489" w:rsidRDefault="00E62489" w:rsidP="00666C05">
      <w:pPr>
        <w:ind w:left="200"/>
        <w:jc w:val="both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период, состоящий из девяти месяцев текущего года</w:t>
      </w:r>
    </w:p>
    <w:p w:rsidR="00E62489" w:rsidRDefault="00E62489" w:rsidP="00666C05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E62489" w:rsidRDefault="00E62489" w:rsidP="00666C05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Договор поставки товара</w:t>
      </w:r>
    </w:p>
    <w:p w:rsidR="00E62489" w:rsidRDefault="00E62489" w:rsidP="00666C05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поставляет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товар (сырье) по спецификациям</w:t>
      </w:r>
    </w:p>
    <w:p w:rsidR="00E62489" w:rsidRDefault="00E62489" w:rsidP="00666C05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поставка товара (сырья) за 9 месяцев 2016 года</w:t>
      </w:r>
    </w:p>
    <w:p w:rsidR="00E62489" w:rsidRDefault="00E62489" w:rsidP="00666C05">
      <w:pPr>
        <w:ind w:left="2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-  Поставщик,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" - Покупатель,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отсутствует</w:t>
      </w:r>
    </w:p>
    <w:p w:rsidR="00E62489" w:rsidRDefault="00E62489" w:rsidP="00666C05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6 389 457 784,72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230.42</w:t>
      </w:r>
    </w:p>
    <w:p w:rsidR="00E62489" w:rsidRDefault="00E62489" w:rsidP="00666C05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2 772 906 000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62489" w:rsidRDefault="00E62489" w:rsidP="00666C05">
      <w:pPr>
        <w:pStyle w:val="SubHeading"/>
        <w:ind w:left="200"/>
        <w:jc w:val="both"/>
      </w:pPr>
      <w:r>
        <w:t>Сведения об одобрении сделки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26.05.2015</w:t>
      </w:r>
    </w:p>
    <w:p w:rsidR="00E62489" w:rsidRDefault="00E62489" w:rsidP="00666C05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29.05.2015</w:t>
      </w:r>
    </w:p>
    <w:p w:rsidR="00E62489" w:rsidRDefault="00E62489" w:rsidP="00666C05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58; 60</w:t>
      </w:r>
    </w:p>
    <w:p w:rsidR="00E62489" w:rsidRDefault="00E62489" w:rsidP="00666C05">
      <w:pPr>
        <w:ind w:left="2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01.12.2005</w:t>
      </w:r>
    </w:p>
    <w:p w:rsidR="00E62489" w:rsidRDefault="00E62489" w:rsidP="00666C05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Договор поставки товара (готовой продукции)</w:t>
      </w:r>
    </w:p>
    <w:p w:rsidR="00E62489" w:rsidRDefault="00E62489" w:rsidP="00666C05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поставляет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товар (готовую продукцию) по дополнительным соглашениям (спецификациям)</w:t>
      </w:r>
    </w:p>
    <w:p w:rsidR="00E62489" w:rsidRDefault="00E62489" w:rsidP="00666C05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поставка товара за 9 месяцев 2016 года</w:t>
      </w:r>
    </w:p>
    <w:p w:rsidR="00E62489" w:rsidRDefault="00E62489" w:rsidP="00666C05">
      <w:pPr>
        <w:ind w:left="2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-  Поставщик,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- Покупатель,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отсутствует</w:t>
      </w:r>
    </w:p>
    <w:p w:rsidR="00E62489" w:rsidRDefault="00E62489" w:rsidP="00666C05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5 155 411 652,66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  <w:r>
        <w:lastRenderedPageBreak/>
        <w:t>Размер сделки в процентах от стоимости активов эмитента:</w:t>
      </w:r>
      <w:r>
        <w:rPr>
          <w:rStyle w:val="Subst"/>
        </w:rPr>
        <w:t xml:space="preserve"> 185.92</w:t>
      </w:r>
    </w:p>
    <w:p w:rsidR="00E62489" w:rsidRDefault="00E62489" w:rsidP="00666C05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2 772 906 000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62489" w:rsidRDefault="00E62489" w:rsidP="00666C05">
      <w:pPr>
        <w:pStyle w:val="SubHeading"/>
        <w:ind w:left="200"/>
        <w:jc w:val="both"/>
      </w:pPr>
      <w:r>
        <w:t>Сведения об одобрении сделки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26.05.2015</w:t>
      </w:r>
    </w:p>
    <w:p w:rsidR="00E62489" w:rsidRDefault="00E62489" w:rsidP="00666C05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29.05.2015</w:t>
      </w:r>
    </w:p>
    <w:p w:rsidR="00E62489" w:rsidRDefault="00E62489" w:rsidP="00666C05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58; 60</w:t>
      </w:r>
    </w:p>
    <w:p w:rsidR="00E62489" w:rsidRDefault="00E62489" w:rsidP="00666C05">
      <w:pPr>
        <w:ind w:left="2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19.07.2016</w:t>
      </w:r>
    </w:p>
    <w:p w:rsidR="00E62489" w:rsidRDefault="00E62489" w:rsidP="00666C05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Открытым акционерным обществом «Акционерный Банк «РОССИЯ» (Банк) для обеспечения исполнения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своих обязательств перед Открытым акционерным обществом «Акционерный Банк «РОССИЯ» по Кредитному договору № 00.02-2-2/01/044/15 от 16.07.2015 г. (Кредитный договор).</w:t>
      </w:r>
    </w:p>
    <w:p w:rsidR="00E62489" w:rsidRDefault="00E62489" w:rsidP="00666C05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proofErr w:type="gramStart"/>
      <w:r>
        <w:rPr>
          <w:rStyle w:val="Subst"/>
        </w:rPr>
        <w:t>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перед Открытым акционерным обществом «Акционерный Банк «РОССИЯ» (Банк) отвечать в полном объеме за исполнение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 по Кредитному договору № 00.02-2-2/01/044/15 от 16.07.2015 г., включая возврат суммы основного долга, уплату процентов за пользование кредитом, комиссий, неустоек (штрафов, пени), возмещение издержек по взысканию долга и других убытков</w:t>
      </w:r>
      <w:proofErr w:type="gramEnd"/>
      <w:r>
        <w:rPr>
          <w:rStyle w:val="Subst"/>
        </w:rPr>
        <w:t xml:space="preserve"> Банка, вызванных неисполнением или ненадлежащим исполнением обязательств Должником по Кредитному договору. </w:t>
      </w:r>
      <w:r>
        <w:rPr>
          <w:rStyle w:val="Subst"/>
        </w:rPr>
        <w:br/>
        <w:t xml:space="preserve">Лимит задолженности по Кредитной линии (максимальный размер единовременной задолженности по Кредитной линии) составляет – 2 000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000,00 (Два миллиарда) рублей.</w:t>
      </w:r>
      <w:r>
        <w:rPr>
          <w:rStyle w:val="Subst"/>
        </w:rPr>
        <w:br/>
      </w:r>
      <w:proofErr w:type="gramStart"/>
      <w:r>
        <w:rPr>
          <w:rStyle w:val="Subst"/>
        </w:rPr>
        <w:t>Кредит предоставляется траншами сроком до 180 дней (включительно) и окончательным сроком возврата кредита 14.07.2017 г.,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транши, а также уплачивать проценты за пользование траншами и осуществлять прочие платежи в порядке и на условиях, предусмотренных Договором.</w:t>
      </w:r>
      <w:proofErr w:type="gramEnd"/>
      <w:r>
        <w:rPr>
          <w:rStyle w:val="Subst"/>
        </w:rPr>
        <w:t xml:space="preserve"> Предоставление траншей в соответствии с условиями Кредитного договора № 00.02-2-2/01/044/15 от 16.07.2015 г. осуществляется в срок по 14.05.2017 г., по истечении указанной даты транши не предоставляются.</w:t>
      </w:r>
    </w:p>
    <w:p w:rsidR="00E62489" w:rsidRDefault="00E62489" w:rsidP="00666C05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Срок действия договора поручительства -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«14» июля 2020 г. (включительно). По истечении этого срока поручительство прекращается.</w:t>
      </w:r>
    </w:p>
    <w:p w:rsidR="00E62489" w:rsidRDefault="00E62489" w:rsidP="00666C05">
      <w:pPr>
        <w:ind w:left="2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Открытое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».</w:t>
      </w:r>
    </w:p>
    <w:p w:rsidR="00E62489" w:rsidRDefault="00E62489" w:rsidP="00666C05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2 000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78.38</w:t>
      </w:r>
    </w:p>
    <w:p w:rsidR="00E62489" w:rsidRDefault="00E62489" w:rsidP="00666C05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2 551 403 000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62489" w:rsidRDefault="00E62489" w:rsidP="00666C05">
      <w:pPr>
        <w:pStyle w:val="SubHeading"/>
        <w:ind w:left="200"/>
        <w:jc w:val="both"/>
      </w:pPr>
      <w:r>
        <w:t>Сведения об одобрении сделки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</w:t>
      </w:r>
      <w:r>
        <w:rPr>
          <w:rStyle w:val="Subst"/>
        </w:rPr>
        <w:lastRenderedPageBreak/>
        <w:t>(участников)</w:t>
      </w:r>
    </w:p>
    <w:p w:rsidR="00E62489" w:rsidRDefault="00E62489" w:rsidP="00666C05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2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03.08.2016</w:t>
      </w:r>
    </w:p>
    <w:p w:rsidR="00E62489" w:rsidRDefault="00E62489" w:rsidP="00666C05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Договор поручительства между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>» (Акционерное общество) (Кредитор) для обеспечения обязательств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(Должник, Заемщик) по Кредитному соглашению об открытии кредитной линии № 203/16-Р.</w:t>
      </w:r>
    </w:p>
    <w:p w:rsidR="00E62489" w:rsidRDefault="00E62489" w:rsidP="00666C05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перед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>» (Акционерное общество) (Кредитор) отвечать солидарно с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(Должник) за исполнение Должником обязательств, возникших из Кредитного соглашения. </w:t>
      </w:r>
      <w:r>
        <w:rPr>
          <w:rStyle w:val="Subst"/>
        </w:rPr>
        <w:br/>
      </w:r>
      <w:proofErr w:type="gramStart"/>
      <w:r>
        <w:rPr>
          <w:rStyle w:val="Subst"/>
        </w:rPr>
        <w:t>Предел ответственности Поручителя по Договору поручительства составляет 800 000 000,00 (Восемьсот миллионов) рублей и уменьшается на следующие суммы:</w:t>
      </w:r>
      <w:r>
        <w:rPr>
          <w:rStyle w:val="Subst"/>
        </w:rPr>
        <w:br/>
        <w:t>- суммы, уплаченные Поручителем Кредитору в соответствии с Договором поручительства № 354-357/13-Р-П-2 от «06» марта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354-357</w:t>
      </w:r>
      <w:proofErr w:type="gramEnd"/>
      <w:r>
        <w:rPr>
          <w:rStyle w:val="Subst"/>
        </w:rPr>
        <w:t>/</w:t>
      </w:r>
      <w:proofErr w:type="gramStart"/>
      <w:r>
        <w:rPr>
          <w:rStyle w:val="Subst"/>
        </w:rPr>
        <w:t>13-Р-П-2 от «06» марта 2015;</w:t>
      </w:r>
      <w:r>
        <w:rPr>
          <w:rStyle w:val="Subst"/>
        </w:rPr>
        <w:br/>
        <w:t xml:space="preserve"> - суммы, уплаченные Поручителем Кредитору в соответствии с Договором поручительства № 44/15-Р-П-2 от «06» мая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44/15-Р-П-2 от «06» мая 2015.</w:t>
      </w:r>
      <w:proofErr w:type="gramEnd"/>
      <w:r>
        <w:rPr>
          <w:rStyle w:val="Subst"/>
        </w:rPr>
        <w:br/>
        <w:t>Лимит задолженности по Кредитной линии (максимальный размер единовременной задолженности по Кредитной линии) составляет – 4 500 000 000,00 (Четыре миллиарда пятьсот миллионов) рублей.</w:t>
      </w:r>
      <w:r>
        <w:rPr>
          <w:rStyle w:val="Subst"/>
        </w:rPr>
        <w:br/>
      </w:r>
      <w:proofErr w:type="gramStart"/>
      <w:r>
        <w:rPr>
          <w:rStyle w:val="Subst"/>
        </w:rPr>
        <w:t>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№44/15-Р от 06.05.2015 и Кредитному соглашению об открытии кредитной линии №357/13-Р от 27.12.2013 не должен превышать 4 500 000 000,00 (Четыре миллиарда пятьсот миллионов) рублей.</w:t>
      </w:r>
      <w:proofErr w:type="gramEnd"/>
      <w:r>
        <w:rPr>
          <w:rStyle w:val="Subst"/>
        </w:rPr>
        <w:br/>
        <w:t>Окончание Периода использования кредитной линии: «01» июля 2018г.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</w:r>
      <w:r>
        <w:rPr>
          <w:rStyle w:val="Subst"/>
        </w:rPr>
        <w:br/>
        <w:t>Дата полного погашения (возврата) задолженности по Основному долгу по Кредитной линии – «01» августа 2018 г. (включительно).</w:t>
      </w:r>
    </w:p>
    <w:p w:rsidR="00E62489" w:rsidRDefault="00E62489" w:rsidP="00666C05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</w:r>
    </w:p>
    <w:p w:rsidR="00E62489" w:rsidRDefault="00E62489" w:rsidP="00666C05">
      <w:pPr>
        <w:ind w:left="2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Кредитор, Банк -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» (Акционерное общество),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».</w:t>
      </w:r>
    </w:p>
    <w:p w:rsidR="00E62489" w:rsidRDefault="00E62489" w:rsidP="00666C05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800 000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28.85</w:t>
      </w:r>
    </w:p>
    <w:p w:rsidR="00E62489" w:rsidRDefault="00E62489" w:rsidP="00666C05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2 772 906 000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62489" w:rsidRDefault="00E62489" w:rsidP="00666C05">
      <w:pPr>
        <w:pStyle w:val="SubHeading"/>
        <w:ind w:left="200"/>
        <w:jc w:val="both"/>
      </w:pPr>
      <w:r>
        <w:t>Сведения об одобрении сделки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lastRenderedPageBreak/>
        <w:t>Дата принятия решения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2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23.09.2016</w:t>
      </w:r>
    </w:p>
    <w:p w:rsidR="00E62489" w:rsidRDefault="00E62489" w:rsidP="00666C05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Акционерным обществом «Акционерный Банк «РОССИЯ» (Банк) для обеспечения исполнения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своих обязательств перед Акционерным обществом «Акционерный Банк «РОССИЯ» по Кредитному договору № 02-2-2/1/168/2013 от 20.03.2013 г.</w:t>
      </w:r>
    </w:p>
    <w:p w:rsidR="00E62489" w:rsidRDefault="00E62489" w:rsidP="00666C05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proofErr w:type="gramStart"/>
      <w:r>
        <w:rPr>
          <w:rStyle w:val="Subst"/>
        </w:rPr>
        <w:t>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перед Акционерным обществом «Акционерный Банк «РОССИЯ» (Банк) отвечать за исполнение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всех своих обязательств по Кредитному договору № 02-2-2/1/168/2013 от 20.03.2013 г. (Кредитный договор), включая возврат суммы основного долга, уплату процентов, комиссий, неустоек (штрафов, пени), возмещение издержек по взысканию долга и других убытков Банка, вызванных неисполнением или ненадлежащим исполнением</w:t>
      </w:r>
      <w:proofErr w:type="gramEnd"/>
      <w:r>
        <w:rPr>
          <w:rStyle w:val="Subst"/>
        </w:rPr>
        <w:t xml:space="preserve"> обязательств Заемщиком по Кредитному договору. Кредитным договором установлен лимит задолженности Заемщика по кредиту в размере 2 000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(Два миллиарда) рублей, и проценты за пользование кредитом в размере 13,5 (Тринадцать целых пять десятых) процентов годовых. При этом обязательства Поручителя перед Банком ограничиваются суммой в размере 1 200 000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(Один миллиард двести миллионов) рублей.</w:t>
      </w:r>
    </w:p>
    <w:p w:rsidR="00E62489" w:rsidRDefault="00E62489" w:rsidP="00666C05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Срок действия договора поручительства –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E62489" w:rsidRDefault="00E62489" w:rsidP="00666C05">
      <w:pPr>
        <w:ind w:left="2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(Заемщик) -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».</w:t>
      </w:r>
    </w:p>
    <w:p w:rsidR="00E62489" w:rsidRDefault="00E62489" w:rsidP="00666C05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1 200 000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43.27</w:t>
      </w:r>
    </w:p>
    <w:p w:rsidR="00E62489" w:rsidRDefault="00E62489" w:rsidP="00666C05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2 772 906 000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62489" w:rsidRDefault="00E62489" w:rsidP="00666C05">
      <w:pPr>
        <w:pStyle w:val="SubHeading"/>
        <w:ind w:left="200"/>
        <w:jc w:val="both"/>
      </w:pPr>
      <w:r>
        <w:t>Сведения об одобрении сделки</w:t>
      </w:r>
    </w:p>
    <w:p w:rsidR="00E62489" w:rsidRDefault="00E62489" w:rsidP="00666C05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62489" w:rsidRDefault="00E62489" w:rsidP="00666C05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09.06.2016</w:t>
      </w:r>
    </w:p>
    <w:p w:rsidR="00E62489" w:rsidRDefault="00E62489" w:rsidP="00666C05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15.06.2016</w:t>
      </w:r>
    </w:p>
    <w:p w:rsidR="00E62489" w:rsidRDefault="00E62489" w:rsidP="00666C05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60</w:t>
      </w:r>
    </w:p>
    <w:p w:rsidR="00E62489" w:rsidRDefault="00E62489" w:rsidP="00666C05">
      <w:pPr>
        <w:ind w:left="2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ind w:left="200"/>
        <w:jc w:val="both"/>
      </w:pPr>
    </w:p>
    <w:p w:rsidR="00E62489" w:rsidRDefault="00E62489" w:rsidP="00666C05">
      <w:pPr>
        <w:pStyle w:val="2"/>
        <w:jc w:val="both"/>
      </w:pPr>
      <w:bookmarkStart w:id="83" w:name="_Toc466375110"/>
      <w:r>
        <w:t>8.1.6. Сведения о кредитных рейтингах эмитента</w:t>
      </w:r>
      <w:bookmarkEnd w:id="83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84" w:name="_Toc466375111"/>
      <w:r>
        <w:t>8.2. Сведения о каждой категории (типе) акций эмитента</w:t>
      </w:r>
      <w:bookmarkEnd w:id="84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85" w:name="_Toc466375112"/>
      <w:r>
        <w:t xml:space="preserve">8.3. Сведения о предыдущих выпусках эмиссионных ценных бумаг эмитента, за </w:t>
      </w:r>
      <w:r>
        <w:lastRenderedPageBreak/>
        <w:t>исключением акций эмитента</w:t>
      </w:r>
      <w:bookmarkEnd w:id="85"/>
    </w:p>
    <w:p w:rsidR="00E62489" w:rsidRDefault="00E62489" w:rsidP="00666C05">
      <w:pPr>
        <w:pStyle w:val="2"/>
        <w:jc w:val="both"/>
      </w:pPr>
      <w:bookmarkStart w:id="86" w:name="_Toc466375113"/>
      <w:r>
        <w:t>8.3.1. Сведения о выпусках, все ценные бумаги которых погашены</w:t>
      </w:r>
      <w:bookmarkEnd w:id="86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87" w:name="_Toc466375114"/>
      <w:r>
        <w:t>8.3.2. Сведения о выпусках, ценные бумаги которых не являются погашенными</w:t>
      </w:r>
      <w:bookmarkEnd w:id="87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88" w:name="_Toc466375115"/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88"/>
      <w:proofErr w:type="gramEnd"/>
    </w:p>
    <w:p w:rsidR="00E62489" w:rsidRDefault="00E62489" w:rsidP="00666C05">
      <w:pPr>
        <w:ind w:left="200"/>
        <w:jc w:val="both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E62489" w:rsidRDefault="00E62489" w:rsidP="00666C05">
      <w:pPr>
        <w:pStyle w:val="2"/>
        <w:jc w:val="both"/>
      </w:pPr>
      <w:bookmarkStart w:id="89" w:name="_Toc466375116"/>
      <w:r>
        <w:t>8.4.1. Дополнительные сведения об ипотечном покрытии по облигациям эмитента с ипотечным покрытием</w:t>
      </w:r>
      <w:bookmarkEnd w:id="89"/>
    </w:p>
    <w:p w:rsidR="00E62489" w:rsidRDefault="00E62489" w:rsidP="00666C05">
      <w:pPr>
        <w:ind w:left="200"/>
        <w:jc w:val="both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E62489" w:rsidRDefault="00E62489" w:rsidP="00666C05">
      <w:pPr>
        <w:pStyle w:val="2"/>
        <w:jc w:val="both"/>
      </w:pPr>
      <w:bookmarkStart w:id="90" w:name="_Toc466375117"/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90"/>
    </w:p>
    <w:p w:rsidR="00E62489" w:rsidRDefault="00E62489" w:rsidP="00666C05">
      <w:pPr>
        <w:ind w:left="200"/>
        <w:jc w:val="both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E62489" w:rsidRDefault="00E62489" w:rsidP="00666C05">
      <w:pPr>
        <w:pStyle w:val="2"/>
        <w:jc w:val="both"/>
      </w:pPr>
      <w:bookmarkStart w:id="91" w:name="_Toc466375118"/>
      <w:r>
        <w:t>8.5. Сведения об организациях, осуществляющих учет прав на эмиссионные ценные бумаги эмитента</w:t>
      </w:r>
      <w:bookmarkEnd w:id="91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ThinDelim"/>
        <w:jc w:val="both"/>
      </w:pPr>
    </w:p>
    <w:p w:rsidR="00E62489" w:rsidRDefault="00E62489" w:rsidP="00666C05">
      <w:pPr>
        <w:pStyle w:val="2"/>
        <w:jc w:val="both"/>
      </w:pPr>
      <w:bookmarkStart w:id="92" w:name="_Toc466375119"/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2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93" w:name="_Toc466375120"/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3"/>
      <w:proofErr w:type="gramEnd"/>
    </w:p>
    <w:p w:rsidR="00E62489" w:rsidRDefault="00E62489" w:rsidP="00666C05">
      <w:pPr>
        <w:pStyle w:val="2"/>
        <w:jc w:val="both"/>
      </w:pPr>
      <w:bookmarkStart w:id="94" w:name="_Toc466375121"/>
      <w:r>
        <w:t>8.7.1. Сведения об объявленных и выплаченных дивидендах по акциям эмитента</w:t>
      </w:r>
      <w:bookmarkEnd w:id="94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95" w:name="_Toc466375122"/>
      <w:r>
        <w:t>8.7.2. Сведения о начисленных и выплаченных доходах по облигациям эмитента</w:t>
      </w:r>
      <w:bookmarkEnd w:id="95"/>
    </w:p>
    <w:p w:rsidR="00E62489" w:rsidRDefault="00E62489" w:rsidP="00666C0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62489" w:rsidRDefault="00E62489" w:rsidP="00666C05">
      <w:pPr>
        <w:pStyle w:val="2"/>
        <w:jc w:val="both"/>
      </w:pPr>
      <w:bookmarkStart w:id="96" w:name="_Toc466375123"/>
      <w:r>
        <w:t>8.8. Иные сведения</w:t>
      </w:r>
      <w:bookmarkEnd w:id="96"/>
    </w:p>
    <w:p w:rsidR="00E62489" w:rsidRDefault="00E62489" w:rsidP="00666C05">
      <w:pPr>
        <w:ind w:left="200"/>
        <w:jc w:val="both"/>
      </w:pPr>
      <w:r>
        <w:rPr>
          <w:rStyle w:val="Subst"/>
        </w:rPr>
        <w:t>Иных сведений нет</w:t>
      </w:r>
    </w:p>
    <w:p w:rsidR="00E62489" w:rsidRDefault="00E62489" w:rsidP="00666C05">
      <w:pPr>
        <w:pStyle w:val="2"/>
        <w:jc w:val="both"/>
      </w:pPr>
      <w:bookmarkStart w:id="97" w:name="_Toc466375124"/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  <w:bookmarkEnd w:id="97"/>
    </w:p>
    <w:p w:rsidR="00E62489" w:rsidRDefault="00E62489" w:rsidP="00666C05">
      <w:pPr>
        <w:ind w:left="200"/>
        <w:jc w:val="both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p w:rsidR="00E62489" w:rsidRDefault="00E62489" w:rsidP="00666C05">
      <w:pPr>
        <w:pStyle w:val="2"/>
        <w:jc w:val="both"/>
      </w:pPr>
      <w:r>
        <w:br w:type="page"/>
      </w:r>
      <w:bookmarkStart w:id="98" w:name="_Toc466375125"/>
      <w:r>
        <w:lastRenderedPageBreak/>
        <w:t>Приложение к ежеквартальному отчету. Промежуточная сводная бухгалтерская (консолидированная финансовая) отчетность,</w:t>
      </w:r>
      <w:r w:rsidR="00666C05">
        <w:t xml:space="preserve"> </w:t>
      </w:r>
      <w:r>
        <w:t xml:space="preserve">составленная в соответствии с Международными стандартами финансовой отчетности либо иными, отличными от МСФО, </w:t>
      </w:r>
      <w:proofErr w:type="spellStart"/>
      <w:r>
        <w:t>международно</w:t>
      </w:r>
      <w:proofErr w:type="spellEnd"/>
      <w:r>
        <w:t xml:space="preserve"> признанными правилами</w:t>
      </w:r>
      <w:bookmarkEnd w:id="98"/>
    </w:p>
    <w:sectPr w:rsidR="00E62489" w:rsidSect="00A37F72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9C" w:rsidRDefault="00D21A9C">
      <w:pPr>
        <w:spacing w:before="0" w:after="0"/>
      </w:pPr>
      <w:r>
        <w:separator/>
      </w:r>
    </w:p>
  </w:endnote>
  <w:endnote w:type="continuationSeparator" w:id="0">
    <w:p w:rsidR="00D21A9C" w:rsidRDefault="00D21A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D5" w:rsidRDefault="00310D25">
    <w:pPr>
      <w:framePr w:wrap="auto" w:hAnchor="text" w:xAlign="right"/>
      <w:spacing w:before="0" w:after="0"/>
    </w:pPr>
    <w:r>
      <w:fldChar w:fldCharType="begin"/>
    </w:r>
    <w:r w:rsidR="007378D5">
      <w:instrText>PAGE</w:instrText>
    </w:r>
    <w:r>
      <w:fldChar w:fldCharType="separate"/>
    </w:r>
    <w:r w:rsidR="00BF0353">
      <w:rPr>
        <w:noProof/>
      </w:rPr>
      <w:t>52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9C" w:rsidRDefault="00D21A9C">
      <w:pPr>
        <w:spacing w:before="0" w:after="0"/>
      </w:pPr>
      <w:r>
        <w:separator/>
      </w:r>
    </w:p>
  </w:footnote>
  <w:footnote w:type="continuationSeparator" w:id="0">
    <w:p w:rsidR="00D21A9C" w:rsidRDefault="00D21A9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89"/>
    <w:rsid w:val="0021538F"/>
    <w:rsid w:val="00310D25"/>
    <w:rsid w:val="00353559"/>
    <w:rsid w:val="005F171E"/>
    <w:rsid w:val="00666C05"/>
    <w:rsid w:val="006D5F16"/>
    <w:rsid w:val="007378D5"/>
    <w:rsid w:val="007E5D80"/>
    <w:rsid w:val="00996A35"/>
    <w:rsid w:val="00A37F72"/>
    <w:rsid w:val="00B137E8"/>
    <w:rsid w:val="00B3757D"/>
    <w:rsid w:val="00B61945"/>
    <w:rsid w:val="00BF0353"/>
    <w:rsid w:val="00C25FA3"/>
    <w:rsid w:val="00C93312"/>
    <w:rsid w:val="00CB114C"/>
    <w:rsid w:val="00CE72DB"/>
    <w:rsid w:val="00D21A9C"/>
    <w:rsid w:val="00DC004E"/>
    <w:rsid w:val="00E43FC9"/>
    <w:rsid w:val="00E62489"/>
    <w:rsid w:val="00FB6C56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25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0D25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0D25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310D2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10D25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0D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310D2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0D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D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310D25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310D25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310D25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310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310D25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666C05"/>
  </w:style>
  <w:style w:type="paragraph" w:styleId="21">
    <w:name w:val="toc 2"/>
    <w:basedOn w:val="a"/>
    <w:next w:val="a"/>
    <w:autoRedefine/>
    <w:uiPriority w:val="39"/>
    <w:unhideWhenUsed/>
    <w:rsid w:val="00666C05"/>
    <w:pPr>
      <w:ind w:left="200"/>
    </w:pPr>
  </w:style>
  <w:style w:type="character" w:styleId="a5">
    <w:name w:val="annotation reference"/>
    <w:basedOn w:val="a0"/>
    <w:uiPriority w:val="99"/>
    <w:semiHidden/>
    <w:unhideWhenUsed/>
    <w:rsid w:val="00CB11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114C"/>
  </w:style>
  <w:style w:type="character" w:customStyle="1" w:styleId="a7">
    <w:name w:val="Текст примечания Знак"/>
    <w:basedOn w:val="a0"/>
    <w:link w:val="a6"/>
    <w:uiPriority w:val="99"/>
    <w:semiHidden/>
    <w:rsid w:val="00CB114C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11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114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CB11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B11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666C05"/>
  </w:style>
  <w:style w:type="paragraph" w:styleId="21">
    <w:name w:val="toc 2"/>
    <w:basedOn w:val="a"/>
    <w:next w:val="a"/>
    <w:autoRedefine/>
    <w:uiPriority w:val="39"/>
    <w:unhideWhenUsed/>
    <w:rsid w:val="00666C05"/>
    <w:pPr>
      <w:ind w:left="200"/>
    </w:pPr>
  </w:style>
  <w:style w:type="character" w:styleId="a5">
    <w:name w:val="annotation reference"/>
    <w:basedOn w:val="a0"/>
    <w:uiPriority w:val="99"/>
    <w:semiHidden/>
    <w:unhideWhenUsed/>
    <w:rsid w:val="00CB11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114C"/>
  </w:style>
  <w:style w:type="character" w:customStyle="1" w:styleId="a7">
    <w:name w:val="Текст примечания Знак"/>
    <w:basedOn w:val="a0"/>
    <w:link w:val="a6"/>
    <w:uiPriority w:val="99"/>
    <w:semiHidden/>
    <w:rsid w:val="00CB114C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11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114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CB11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B11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16274</Words>
  <Characters>117500</Characters>
  <Application>Microsoft Office Word</Application>
  <DocSecurity>0</DocSecurity>
  <Lines>979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patserina</dc:creator>
  <cp:lastModifiedBy>patserina</cp:lastModifiedBy>
  <cp:revision>3</cp:revision>
  <dcterms:created xsi:type="dcterms:W3CDTF">2016-11-11T09:51:00Z</dcterms:created>
  <dcterms:modified xsi:type="dcterms:W3CDTF">2016-11-14T05:07:00Z</dcterms:modified>
</cp:coreProperties>
</file>